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728E" w:rsidRDefault="004372BE" w:rsidP="004372BE">
      <w:pPr>
        <w:jc w:val="center"/>
      </w:pPr>
      <w:r>
        <w:rPr>
          <w:rFonts w:hint="eastAsia"/>
          <w:b/>
          <w:bCs/>
          <w:sz w:val="36"/>
          <w:szCs w:val="36"/>
        </w:rPr>
        <w:t>研究生个人培养计划</w:t>
      </w:r>
      <w:r w:rsidR="00717220">
        <w:rPr>
          <w:rFonts w:hint="eastAsia"/>
          <w:b/>
          <w:bCs/>
          <w:sz w:val="36"/>
          <w:szCs w:val="36"/>
        </w:rPr>
        <w:t>编制指南</w:t>
      </w:r>
    </w:p>
    <w:p w:rsidR="00717220" w:rsidRDefault="00717220" w:rsidP="004372BE">
      <w:pPr>
        <w:pStyle w:val="a4"/>
        <w:spacing w:before="0" w:beforeAutospacing="0" w:after="0" w:afterAutospacing="0" w:line="560" w:lineRule="exact"/>
        <w:ind w:firstLineChars="200" w:firstLine="560"/>
        <w:rPr>
          <w:sz w:val="28"/>
          <w:szCs w:val="28"/>
        </w:rPr>
      </w:pPr>
      <w:r>
        <w:rPr>
          <w:rFonts w:hint="eastAsia"/>
          <w:sz w:val="28"/>
          <w:szCs w:val="28"/>
        </w:rPr>
        <w:t>一、管理规定</w:t>
      </w:r>
    </w:p>
    <w:p w:rsidR="00717220" w:rsidRDefault="00717220" w:rsidP="004372BE">
      <w:pPr>
        <w:pStyle w:val="a4"/>
        <w:spacing w:before="0" w:beforeAutospacing="0" w:after="0" w:afterAutospacing="0" w:line="560" w:lineRule="exact"/>
        <w:ind w:firstLineChars="200" w:firstLine="560"/>
        <w:rPr>
          <w:sz w:val="28"/>
          <w:szCs w:val="28"/>
        </w:rPr>
      </w:pPr>
      <w:r>
        <w:rPr>
          <w:rFonts w:hint="eastAsia"/>
          <w:sz w:val="28"/>
          <w:szCs w:val="28"/>
        </w:rPr>
        <w:t>根据《北京交通大学关于博士研究生培养工作的若干规定》、《北京交通大学关于学术型硕士研究生培养工作的若干规定》和《北京交通大学关于全日制专业学位硕士研究生培养工作的若干规定》的对于制定研究生个人培养计划的要求，研究生应在入学后两个月内，在指导教师的指导下，根据本专业的培养方案，完成研究生个人培养计划的编制工作，并在通过学院审核后，在以后的学习过程中严格执行。</w:t>
      </w:r>
    </w:p>
    <w:p w:rsidR="00717220" w:rsidRDefault="00717220" w:rsidP="004372BE">
      <w:pPr>
        <w:pStyle w:val="a4"/>
        <w:spacing w:before="0" w:beforeAutospacing="0" w:after="0" w:afterAutospacing="0" w:line="560" w:lineRule="exact"/>
        <w:ind w:firstLineChars="200" w:firstLine="560"/>
        <w:rPr>
          <w:sz w:val="28"/>
          <w:szCs w:val="28"/>
        </w:rPr>
      </w:pPr>
      <w:r>
        <w:rPr>
          <w:rFonts w:hint="eastAsia"/>
          <w:sz w:val="28"/>
          <w:szCs w:val="28"/>
        </w:rPr>
        <w:t>二、</w:t>
      </w:r>
      <w:r w:rsidR="00D91AB3">
        <w:rPr>
          <w:rFonts w:hint="eastAsia"/>
          <w:sz w:val="28"/>
          <w:szCs w:val="28"/>
        </w:rPr>
        <w:t>个人培养计划的系统录入与维护</w:t>
      </w:r>
    </w:p>
    <w:p w:rsidR="00D91AB3" w:rsidRDefault="00D91AB3" w:rsidP="004372BE">
      <w:pPr>
        <w:pStyle w:val="a4"/>
        <w:spacing w:before="0" w:beforeAutospacing="0" w:after="0" w:afterAutospacing="0" w:line="560" w:lineRule="exact"/>
        <w:ind w:firstLineChars="200" w:firstLine="560"/>
        <w:rPr>
          <w:sz w:val="28"/>
          <w:szCs w:val="28"/>
        </w:rPr>
      </w:pPr>
      <w:r>
        <w:rPr>
          <w:rFonts w:hint="eastAsia"/>
          <w:sz w:val="28"/>
          <w:szCs w:val="28"/>
        </w:rPr>
        <w:t>1、学生在指导老师的指导下，根据本专业的培养方案（培养方案以《研究生教务系统》中指定的为准，学生登录系统后能够看到与本人对应的培养方案），完成个人培养计划的编制。</w:t>
      </w:r>
    </w:p>
    <w:p w:rsidR="00D91AB3" w:rsidRDefault="00D91AB3" w:rsidP="004372BE">
      <w:pPr>
        <w:pStyle w:val="a4"/>
        <w:spacing w:before="0" w:beforeAutospacing="0" w:after="0" w:afterAutospacing="0" w:line="560" w:lineRule="exact"/>
        <w:ind w:firstLineChars="200" w:firstLine="560"/>
        <w:rPr>
          <w:sz w:val="28"/>
          <w:szCs w:val="28"/>
        </w:rPr>
      </w:pPr>
      <w:r>
        <w:rPr>
          <w:rFonts w:hint="eastAsia"/>
          <w:sz w:val="28"/>
          <w:szCs w:val="28"/>
        </w:rPr>
        <w:t>2、在开学</w:t>
      </w:r>
      <w:r w:rsidRPr="007D3ED5">
        <w:rPr>
          <w:rFonts w:hint="eastAsia"/>
          <w:sz w:val="28"/>
          <w:szCs w:val="28"/>
          <w:highlight w:val="yellow"/>
        </w:rPr>
        <w:t>第7周</w:t>
      </w:r>
      <w:r>
        <w:rPr>
          <w:rFonts w:hint="eastAsia"/>
          <w:sz w:val="28"/>
          <w:szCs w:val="28"/>
        </w:rPr>
        <w:t>之前，将个人培养计划录入到《研究生综合教务系统》中。</w:t>
      </w:r>
    </w:p>
    <w:p w:rsidR="00D91AB3" w:rsidRDefault="00D91AB3" w:rsidP="004372BE">
      <w:pPr>
        <w:pStyle w:val="a4"/>
        <w:spacing w:before="0" w:beforeAutospacing="0" w:after="0" w:afterAutospacing="0" w:line="560" w:lineRule="exact"/>
        <w:ind w:firstLineChars="200" w:firstLine="560"/>
        <w:rPr>
          <w:sz w:val="28"/>
          <w:szCs w:val="28"/>
        </w:rPr>
      </w:pPr>
      <w:r>
        <w:rPr>
          <w:rFonts w:hint="eastAsia"/>
          <w:sz w:val="28"/>
          <w:szCs w:val="28"/>
        </w:rPr>
        <w:t>具体操作如下：</w:t>
      </w:r>
    </w:p>
    <w:p w:rsidR="00D91AB3" w:rsidRDefault="00D91AB3" w:rsidP="004372BE">
      <w:pPr>
        <w:pStyle w:val="a4"/>
        <w:spacing w:before="0" w:beforeAutospacing="0" w:after="0" w:afterAutospacing="0" w:line="560" w:lineRule="exact"/>
        <w:ind w:firstLineChars="200" w:firstLine="560"/>
        <w:rPr>
          <w:sz w:val="28"/>
          <w:szCs w:val="28"/>
        </w:rPr>
      </w:pPr>
      <w:r>
        <w:rPr>
          <w:rFonts w:hint="eastAsia"/>
          <w:sz w:val="28"/>
          <w:szCs w:val="28"/>
        </w:rPr>
        <w:t>（1）登录《研究生综合教务系统》，点击“培养计划”进入个人培养计划维护页面</w:t>
      </w:r>
      <w:r w:rsidR="00B2629A">
        <w:rPr>
          <w:rFonts w:hint="eastAsia"/>
          <w:sz w:val="28"/>
          <w:szCs w:val="28"/>
        </w:rPr>
        <w:t>。</w:t>
      </w:r>
    </w:p>
    <w:p w:rsidR="00D91AB3" w:rsidRDefault="00D91AB3" w:rsidP="004372BE">
      <w:pPr>
        <w:pStyle w:val="a4"/>
        <w:spacing w:before="0" w:beforeAutospacing="0" w:after="0" w:afterAutospacing="0" w:line="560" w:lineRule="exact"/>
        <w:ind w:firstLineChars="200" w:firstLine="560"/>
        <w:rPr>
          <w:sz w:val="28"/>
          <w:szCs w:val="28"/>
        </w:rPr>
      </w:pPr>
      <w:r>
        <w:rPr>
          <w:rFonts w:hint="eastAsia"/>
          <w:sz w:val="28"/>
          <w:szCs w:val="28"/>
        </w:rPr>
        <w:t>（2）点击“编辑”</w:t>
      </w:r>
      <w:r w:rsidR="004043C8">
        <w:rPr>
          <w:rFonts w:hint="eastAsia"/>
          <w:sz w:val="28"/>
          <w:szCs w:val="28"/>
        </w:rPr>
        <w:t>，按要求填写相关内容，完成后点击“保存”提交</w:t>
      </w:r>
      <w:r w:rsidR="00B2629A">
        <w:rPr>
          <w:rFonts w:hint="eastAsia"/>
          <w:sz w:val="28"/>
          <w:szCs w:val="28"/>
        </w:rPr>
        <w:t>。</w:t>
      </w:r>
    </w:p>
    <w:p w:rsidR="00B2629A" w:rsidRDefault="004043C8" w:rsidP="004372BE">
      <w:pPr>
        <w:pStyle w:val="a4"/>
        <w:spacing w:before="0" w:beforeAutospacing="0" w:after="0" w:afterAutospacing="0" w:line="560" w:lineRule="exact"/>
        <w:ind w:firstLineChars="200" w:firstLine="560"/>
        <w:rPr>
          <w:sz w:val="28"/>
          <w:szCs w:val="28"/>
        </w:rPr>
      </w:pPr>
      <w:r>
        <w:rPr>
          <w:rFonts w:hint="eastAsia"/>
          <w:sz w:val="28"/>
          <w:szCs w:val="28"/>
        </w:rPr>
        <w:t>（3）点击“编辑培养计划课程表”，进入培养计划课程维护页面。完成上述（2），第一次进入本页面时，呈现的是所有培养方案课程。《研究生综合教务系统》默认将对应培养方案中的所有课程添加到学生的个人培养计划中。</w:t>
      </w:r>
    </w:p>
    <w:p w:rsidR="004043C8" w:rsidRDefault="004043C8" w:rsidP="004372BE">
      <w:pPr>
        <w:pStyle w:val="a4"/>
        <w:spacing w:before="0" w:beforeAutospacing="0" w:after="0" w:afterAutospacing="0" w:line="560" w:lineRule="exact"/>
        <w:ind w:firstLineChars="200" w:firstLine="560"/>
        <w:rPr>
          <w:sz w:val="28"/>
          <w:szCs w:val="28"/>
        </w:rPr>
      </w:pPr>
      <w:r>
        <w:rPr>
          <w:rFonts w:hint="eastAsia"/>
          <w:sz w:val="28"/>
          <w:szCs w:val="28"/>
        </w:rPr>
        <w:lastRenderedPageBreak/>
        <w:t>培养计划维护的任务就是，</w:t>
      </w:r>
      <w:r w:rsidR="00B2629A">
        <w:rPr>
          <w:rFonts w:hint="eastAsia"/>
          <w:sz w:val="28"/>
          <w:szCs w:val="28"/>
        </w:rPr>
        <w:t>去掉</w:t>
      </w:r>
      <w:r>
        <w:rPr>
          <w:rFonts w:hint="eastAsia"/>
          <w:sz w:val="28"/>
          <w:szCs w:val="28"/>
        </w:rPr>
        <w:t>培养计划课程列表中多余的课程，</w:t>
      </w:r>
      <w:r w:rsidR="00B2629A">
        <w:rPr>
          <w:rFonts w:hint="eastAsia"/>
          <w:sz w:val="28"/>
          <w:szCs w:val="28"/>
        </w:rPr>
        <w:t>添加列表没有而导师指定必修或自己想修的课程，</w:t>
      </w:r>
      <w:r>
        <w:rPr>
          <w:rFonts w:hint="eastAsia"/>
          <w:sz w:val="28"/>
          <w:szCs w:val="28"/>
        </w:rPr>
        <w:t>将列表中课程的课程属性修改成自己想要的。</w:t>
      </w:r>
    </w:p>
    <w:p w:rsidR="00B2629A" w:rsidRDefault="00B2629A" w:rsidP="004372BE">
      <w:pPr>
        <w:pStyle w:val="a4"/>
        <w:spacing w:before="0" w:beforeAutospacing="0" w:after="0" w:afterAutospacing="0" w:line="560" w:lineRule="exact"/>
        <w:ind w:firstLineChars="200" w:firstLine="560"/>
        <w:rPr>
          <w:sz w:val="28"/>
          <w:szCs w:val="28"/>
        </w:rPr>
      </w:pPr>
      <w:r>
        <w:rPr>
          <w:rFonts w:hint="eastAsia"/>
          <w:sz w:val="28"/>
          <w:szCs w:val="28"/>
        </w:rPr>
        <w:t>页面下方，系统提供了两种方式允许学生将课程列表中没有的课程加入到列表中。</w:t>
      </w:r>
    </w:p>
    <w:p w:rsidR="00B2629A" w:rsidRDefault="00B2629A" w:rsidP="004372BE">
      <w:pPr>
        <w:pStyle w:val="a4"/>
        <w:spacing w:before="0" w:beforeAutospacing="0" w:after="0" w:afterAutospacing="0" w:line="560" w:lineRule="exact"/>
        <w:ind w:firstLineChars="200" w:firstLine="560"/>
        <w:rPr>
          <w:sz w:val="28"/>
          <w:szCs w:val="28"/>
        </w:rPr>
      </w:pPr>
      <w:r>
        <w:rPr>
          <w:rFonts w:hint="eastAsia"/>
          <w:sz w:val="28"/>
          <w:szCs w:val="28"/>
        </w:rPr>
        <w:t>列表课程的右侧操作</w:t>
      </w:r>
      <w:proofErr w:type="gramStart"/>
      <w:r>
        <w:rPr>
          <w:rFonts w:hint="eastAsia"/>
          <w:sz w:val="28"/>
          <w:szCs w:val="28"/>
        </w:rPr>
        <w:t>栏提供</w:t>
      </w:r>
      <w:proofErr w:type="gramEnd"/>
      <w:r>
        <w:rPr>
          <w:rFonts w:hint="eastAsia"/>
          <w:sz w:val="28"/>
          <w:szCs w:val="28"/>
        </w:rPr>
        <w:t>了“删除”和“修改”两种选择，允许学生从列表中删除该课程，或修改该课程的属性。</w:t>
      </w:r>
    </w:p>
    <w:p w:rsidR="00B2629A" w:rsidRDefault="00B2629A" w:rsidP="004372BE">
      <w:pPr>
        <w:pStyle w:val="a4"/>
        <w:spacing w:before="0" w:beforeAutospacing="0" w:after="0" w:afterAutospacing="0" w:line="560" w:lineRule="exact"/>
        <w:ind w:firstLineChars="200" w:firstLine="560"/>
        <w:rPr>
          <w:sz w:val="28"/>
          <w:szCs w:val="28"/>
        </w:rPr>
      </w:pPr>
      <w:r>
        <w:rPr>
          <w:rFonts w:hint="eastAsia"/>
          <w:sz w:val="28"/>
          <w:szCs w:val="28"/>
        </w:rPr>
        <w:t>只知道课程名称，不知道课程编号的课程可以利用下方的“查询课程”进行查询，也可以到“课程信息”功能栏查询。</w:t>
      </w:r>
    </w:p>
    <w:p w:rsidR="004372BE" w:rsidRPr="004372BE" w:rsidRDefault="00B2629A" w:rsidP="004372BE">
      <w:pPr>
        <w:pStyle w:val="a4"/>
        <w:spacing w:before="0" w:beforeAutospacing="0" w:after="0" w:afterAutospacing="0" w:line="560" w:lineRule="exact"/>
        <w:ind w:firstLineChars="200" w:firstLine="560"/>
        <w:rPr>
          <w:sz w:val="28"/>
          <w:szCs w:val="28"/>
        </w:rPr>
      </w:pPr>
      <w:r>
        <w:rPr>
          <w:rFonts w:hint="eastAsia"/>
          <w:sz w:val="28"/>
          <w:szCs w:val="28"/>
        </w:rPr>
        <w:t>三、</w:t>
      </w:r>
      <w:r w:rsidR="004372BE" w:rsidRPr="004372BE">
        <w:rPr>
          <w:rFonts w:hint="eastAsia"/>
          <w:sz w:val="28"/>
          <w:szCs w:val="28"/>
        </w:rPr>
        <w:t>研究生个人培养计划的</w:t>
      </w:r>
      <w:r>
        <w:rPr>
          <w:rFonts w:hint="eastAsia"/>
          <w:sz w:val="28"/>
          <w:szCs w:val="28"/>
        </w:rPr>
        <w:t>具体</w:t>
      </w:r>
      <w:r w:rsidR="004372BE" w:rsidRPr="004372BE">
        <w:rPr>
          <w:rFonts w:hint="eastAsia"/>
          <w:sz w:val="28"/>
          <w:szCs w:val="28"/>
        </w:rPr>
        <w:t>管理规定</w:t>
      </w:r>
      <w:r w:rsidR="004372BE" w:rsidRPr="004372BE">
        <w:rPr>
          <w:sz w:val="28"/>
          <w:szCs w:val="28"/>
        </w:rPr>
        <w:t xml:space="preserve"> </w:t>
      </w:r>
    </w:p>
    <w:p w:rsidR="004372BE" w:rsidRPr="004372BE" w:rsidRDefault="004372BE" w:rsidP="004372BE">
      <w:pPr>
        <w:pStyle w:val="a4"/>
        <w:spacing w:before="0" w:beforeAutospacing="0" w:after="0" w:afterAutospacing="0" w:line="560" w:lineRule="exact"/>
        <w:ind w:firstLineChars="200" w:firstLine="560"/>
        <w:rPr>
          <w:sz w:val="28"/>
          <w:szCs w:val="28"/>
        </w:rPr>
      </w:pPr>
      <w:r w:rsidRPr="004372BE">
        <w:rPr>
          <w:rFonts w:hint="eastAsia"/>
          <w:sz w:val="28"/>
          <w:szCs w:val="28"/>
        </w:rPr>
        <w:t>1）研究生入学后，应在</w:t>
      </w:r>
      <w:r w:rsidR="00B2629A">
        <w:rPr>
          <w:rFonts w:hint="eastAsia"/>
          <w:sz w:val="28"/>
          <w:szCs w:val="28"/>
        </w:rPr>
        <w:t>两</w:t>
      </w:r>
      <w:r w:rsidRPr="004372BE">
        <w:rPr>
          <w:rFonts w:hint="eastAsia"/>
          <w:sz w:val="28"/>
          <w:szCs w:val="28"/>
        </w:rPr>
        <w:t>个月内，在指导教师的指导下，根据本专业的培养方案，编制完成个人培养计划。研究生个人培养计划必须符合培养方案的要求。</w:t>
      </w:r>
      <w:r w:rsidRPr="004372BE">
        <w:rPr>
          <w:sz w:val="28"/>
          <w:szCs w:val="28"/>
        </w:rPr>
        <w:t xml:space="preserve"> </w:t>
      </w:r>
    </w:p>
    <w:p w:rsidR="004372BE" w:rsidRPr="004372BE" w:rsidRDefault="004372BE" w:rsidP="004372BE">
      <w:pPr>
        <w:pStyle w:val="a4"/>
        <w:spacing w:before="0" w:beforeAutospacing="0" w:after="0" w:afterAutospacing="0" w:line="560" w:lineRule="exact"/>
        <w:ind w:firstLineChars="200" w:firstLine="560"/>
        <w:rPr>
          <w:rFonts w:hint="eastAsia"/>
          <w:sz w:val="28"/>
          <w:szCs w:val="28"/>
        </w:rPr>
      </w:pPr>
      <w:r w:rsidRPr="004372BE">
        <w:rPr>
          <w:rFonts w:hint="eastAsia"/>
          <w:sz w:val="28"/>
          <w:szCs w:val="28"/>
        </w:rPr>
        <w:t>2）研究生可以在就读期间随时对培养计划进行调整和修订。</w:t>
      </w:r>
      <w:r w:rsidR="00B2629A">
        <w:rPr>
          <w:rFonts w:hint="eastAsia"/>
          <w:sz w:val="28"/>
          <w:szCs w:val="28"/>
        </w:rPr>
        <w:t>同学们在每学期的开学第1—第6</w:t>
      </w:r>
      <w:r w:rsidR="007D3ED5">
        <w:rPr>
          <w:rFonts w:hint="eastAsia"/>
          <w:sz w:val="28"/>
          <w:szCs w:val="28"/>
        </w:rPr>
        <w:t>周制作培养</w:t>
      </w:r>
      <w:r w:rsidR="007D3ED5">
        <w:rPr>
          <w:sz w:val="28"/>
          <w:szCs w:val="28"/>
        </w:rPr>
        <w:t>计划，并将</w:t>
      </w:r>
      <w:r w:rsidR="007D3ED5">
        <w:rPr>
          <w:rFonts w:hint="eastAsia"/>
          <w:sz w:val="28"/>
          <w:szCs w:val="28"/>
        </w:rPr>
        <w:t>确定</w:t>
      </w:r>
      <w:r w:rsidR="007D3ED5">
        <w:rPr>
          <w:sz w:val="28"/>
          <w:szCs w:val="28"/>
        </w:rPr>
        <w:t>课程属性</w:t>
      </w:r>
      <w:r w:rsidR="007D3ED5">
        <w:rPr>
          <w:rFonts w:hint="eastAsia"/>
          <w:sz w:val="28"/>
          <w:szCs w:val="28"/>
        </w:rPr>
        <w:t>。该</w:t>
      </w:r>
      <w:r w:rsidR="007D3ED5">
        <w:rPr>
          <w:sz w:val="28"/>
          <w:szCs w:val="28"/>
        </w:rPr>
        <w:t>培养</w:t>
      </w:r>
      <w:r w:rsidR="007D3ED5">
        <w:rPr>
          <w:rFonts w:hint="eastAsia"/>
          <w:sz w:val="28"/>
          <w:szCs w:val="28"/>
        </w:rPr>
        <w:t>方案</w:t>
      </w:r>
      <w:r w:rsidR="007D3ED5">
        <w:rPr>
          <w:sz w:val="28"/>
          <w:szCs w:val="28"/>
        </w:rPr>
        <w:t>的</w:t>
      </w:r>
      <w:r w:rsidR="007D3ED5">
        <w:rPr>
          <w:rFonts w:hint="eastAsia"/>
          <w:sz w:val="28"/>
          <w:szCs w:val="28"/>
        </w:rPr>
        <w:t>制定</w:t>
      </w:r>
      <w:r w:rsidR="007D3ED5">
        <w:rPr>
          <w:sz w:val="28"/>
          <w:szCs w:val="28"/>
        </w:rPr>
        <w:t>将决定研究生三年</w:t>
      </w:r>
      <w:r w:rsidR="007D3ED5">
        <w:rPr>
          <w:rFonts w:hint="eastAsia"/>
          <w:sz w:val="28"/>
          <w:szCs w:val="28"/>
        </w:rPr>
        <w:t>课程</w:t>
      </w:r>
      <w:r w:rsidR="007D3ED5">
        <w:rPr>
          <w:sz w:val="28"/>
          <w:szCs w:val="28"/>
        </w:rPr>
        <w:t>学习，若学分和</w:t>
      </w:r>
      <w:r w:rsidR="007D3ED5">
        <w:rPr>
          <w:rFonts w:hint="eastAsia"/>
          <w:sz w:val="28"/>
          <w:szCs w:val="28"/>
        </w:rPr>
        <w:t>课程属性</w:t>
      </w:r>
      <w:r w:rsidR="007D3ED5">
        <w:rPr>
          <w:sz w:val="28"/>
          <w:szCs w:val="28"/>
        </w:rPr>
        <w:t>有误，将影响奖学金评定。</w:t>
      </w:r>
      <w:bookmarkStart w:id="0" w:name="_GoBack"/>
      <w:bookmarkEnd w:id="0"/>
    </w:p>
    <w:p w:rsidR="004372BE" w:rsidRPr="004372BE" w:rsidRDefault="004372BE" w:rsidP="004372BE">
      <w:pPr>
        <w:pStyle w:val="a4"/>
        <w:spacing w:before="0" w:beforeAutospacing="0" w:after="0" w:afterAutospacing="0" w:line="560" w:lineRule="exact"/>
        <w:ind w:firstLineChars="200" w:firstLine="560"/>
        <w:rPr>
          <w:sz w:val="28"/>
          <w:szCs w:val="28"/>
        </w:rPr>
      </w:pPr>
      <w:r w:rsidRPr="004372BE">
        <w:rPr>
          <w:rFonts w:hint="eastAsia"/>
          <w:sz w:val="28"/>
          <w:szCs w:val="28"/>
        </w:rPr>
        <w:t>3）列入培养计划的各门课程的课程性质和课程属性应符合培养方案的要求。</w:t>
      </w:r>
      <w:r w:rsidRPr="004372BE">
        <w:rPr>
          <w:sz w:val="28"/>
          <w:szCs w:val="28"/>
        </w:rPr>
        <w:t xml:space="preserve"> </w:t>
      </w:r>
    </w:p>
    <w:p w:rsidR="004372BE" w:rsidRPr="004372BE" w:rsidRDefault="004372BE" w:rsidP="004372BE">
      <w:pPr>
        <w:pStyle w:val="a4"/>
        <w:spacing w:before="0" w:beforeAutospacing="0" w:after="0" w:afterAutospacing="0" w:line="560" w:lineRule="exact"/>
        <w:ind w:firstLineChars="200" w:firstLine="560"/>
        <w:rPr>
          <w:sz w:val="28"/>
          <w:szCs w:val="28"/>
        </w:rPr>
      </w:pPr>
      <w:r w:rsidRPr="004372BE">
        <w:rPr>
          <w:rFonts w:hint="eastAsia"/>
          <w:sz w:val="28"/>
          <w:szCs w:val="28"/>
        </w:rPr>
        <w:t>4）学生可以调低培养计划中课程的课程性质和课程属性，但不能调高。研究生公共课（外国语课、政治理论课）的课程性质和课程属性不允许调整、改变。</w:t>
      </w:r>
      <w:r w:rsidRPr="004372BE">
        <w:rPr>
          <w:sz w:val="28"/>
          <w:szCs w:val="28"/>
        </w:rPr>
        <w:t xml:space="preserve"> </w:t>
      </w:r>
    </w:p>
    <w:p w:rsidR="004372BE" w:rsidRPr="004372BE" w:rsidRDefault="004372BE" w:rsidP="004372BE">
      <w:pPr>
        <w:pStyle w:val="a4"/>
        <w:spacing w:before="0" w:beforeAutospacing="0" w:after="0" w:afterAutospacing="0" w:line="560" w:lineRule="exact"/>
        <w:ind w:firstLineChars="200" w:firstLine="560"/>
        <w:rPr>
          <w:sz w:val="28"/>
          <w:szCs w:val="28"/>
        </w:rPr>
      </w:pPr>
      <w:r w:rsidRPr="004372BE">
        <w:rPr>
          <w:rFonts w:hint="eastAsia"/>
          <w:sz w:val="28"/>
          <w:szCs w:val="28"/>
        </w:rPr>
        <w:t>5）已修课程的课程性质和课程属性不能修改。</w:t>
      </w:r>
      <w:r w:rsidRPr="004372BE">
        <w:rPr>
          <w:sz w:val="28"/>
          <w:szCs w:val="28"/>
        </w:rPr>
        <w:t xml:space="preserve"> </w:t>
      </w:r>
    </w:p>
    <w:p w:rsidR="00B2629A" w:rsidRDefault="004372BE" w:rsidP="004372BE">
      <w:pPr>
        <w:pStyle w:val="a4"/>
        <w:spacing w:before="0" w:beforeAutospacing="0" w:after="0" w:afterAutospacing="0" w:line="560" w:lineRule="exact"/>
        <w:ind w:firstLineChars="200" w:firstLine="560"/>
        <w:rPr>
          <w:sz w:val="28"/>
          <w:szCs w:val="28"/>
        </w:rPr>
      </w:pPr>
      <w:r w:rsidRPr="004372BE">
        <w:rPr>
          <w:rFonts w:hint="eastAsia"/>
          <w:sz w:val="28"/>
          <w:szCs w:val="28"/>
        </w:rPr>
        <w:lastRenderedPageBreak/>
        <w:t>6）</w:t>
      </w:r>
      <w:r w:rsidR="00B2629A">
        <w:rPr>
          <w:rFonts w:hint="eastAsia"/>
          <w:sz w:val="28"/>
          <w:szCs w:val="28"/>
        </w:rPr>
        <w:t xml:space="preserve"> 每学期第7周开始，该学期所选课程的课程属性不能再行修改。</w:t>
      </w:r>
    </w:p>
    <w:p w:rsidR="004372BE" w:rsidRPr="004372BE" w:rsidRDefault="00B2629A" w:rsidP="004372BE">
      <w:pPr>
        <w:pStyle w:val="a4"/>
        <w:spacing w:before="0" w:beforeAutospacing="0" w:after="0" w:afterAutospacing="0" w:line="560" w:lineRule="exact"/>
        <w:ind w:firstLineChars="200" w:firstLine="560"/>
        <w:rPr>
          <w:sz w:val="28"/>
          <w:szCs w:val="28"/>
        </w:rPr>
      </w:pPr>
      <w:r>
        <w:rPr>
          <w:rFonts w:hint="eastAsia"/>
          <w:sz w:val="28"/>
          <w:szCs w:val="28"/>
        </w:rPr>
        <w:t xml:space="preserve">7） </w:t>
      </w:r>
      <w:r w:rsidR="00E10229">
        <w:rPr>
          <w:rFonts w:hint="eastAsia"/>
          <w:sz w:val="28"/>
          <w:szCs w:val="28"/>
        </w:rPr>
        <w:t>原则上，</w:t>
      </w:r>
      <w:r w:rsidR="004372BE" w:rsidRPr="004372BE">
        <w:rPr>
          <w:rFonts w:hint="eastAsia"/>
          <w:sz w:val="28"/>
          <w:szCs w:val="28"/>
        </w:rPr>
        <w:t>列入培养计划的课程必须修完，并取得及格或通过以上成绩。</w:t>
      </w:r>
      <w:r w:rsidR="004372BE" w:rsidRPr="004372BE">
        <w:rPr>
          <w:sz w:val="28"/>
          <w:szCs w:val="28"/>
        </w:rPr>
        <w:t xml:space="preserve"> </w:t>
      </w:r>
    </w:p>
    <w:p w:rsidR="004372BE" w:rsidRDefault="00E10229" w:rsidP="004372BE">
      <w:pPr>
        <w:pStyle w:val="a4"/>
        <w:spacing w:before="0" w:beforeAutospacing="0" w:after="0" w:afterAutospacing="0" w:line="560" w:lineRule="exact"/>
        <w:ind w:firstLineChars="200" w:firstLine="560"/>
        <w:rPr>
          <w:sz w:val="28"/>
          <w:szCs w:val="28"/>
        </w:rPr>
      </w:pPr>
      <w:r>
        <w:rPr>
          <w:rFonts w:hint="eastAsia"/>
          <w:sz w:val="28"/>
          <w:szCs w:val="28"/>
        </w:rPr>
        <w:t>四、</w:t>
      </w:r>
      <w:r w:rsidR="004372BE" w:rsidRPr="004372BE">
        <w:rPr>
          <w:rFonts w:hint="eastAsia"/>
          <w:sz w:val="28"/>
          <w:szCs w:val="28"/>
        </w:rPr>
        <w:t>重要</w:t>
      </w:r>
      <w:r>
        <w:rPr>
          <w:rFonts w:hint="eastAsia"/>
          <w:sz w:val="28"/>
          <w:szCs w:val="28"/>
        </w:rPr>
        <w:t>提醒</w:t>
      </w:r>
      <w:r w:rsidR="004372BE" w:rsidRPr="004372BE">
        <w:rPr>
          <w:sz w:val="28"/>
          <w:szCs w:val="28"/>
        </w:rPr>
        <w:t xml:space="preserve"> </w:t>
      </w:r>
    </w:p>
    <w:p w:rsidR="00E10229" w:rsidRDefault="00E10229" w:rsidP="004372BE">
      <w:pPr>
        <w:pStyle w:val="a4"/>
        <w:spacing w:before="0" w:beforeAutospacing="0" w:after="0" w:afterAutospacing="0" w:line="560" w:lineRule="exact"/>
        <w:ind w:firstLineChars="200" w:firstLine="560"/>
        <w:rPr>
          <w:sz w:val="28"/>
          <w:szCs w:val="28"/>
        </w:rPr>
      </w:pPr>
      <w:r>
        <w:rPr>
          <w:rFonts w:hint="eastAsia"/>
          <w:sz w:val="28"/>
          <w:szCs w:val="28"/>
        </w:rPr>
        <w:t>（1）因个人未按时修订培养计划引起的不良后果，由学生自行承担；</w:t>
      </w:r>
    </w:p>
    <w:p w:rsidR="00E10229" w:rsidRDefault="00E10229" w:rsidP="004372BE">
      <w:pPr>
        <w:pStyle w:val="a4"/>
        <w:spacing w:before="0" w:beforeAutospacing="0" w:after="0" w:afterAutospacing="0" w:line="560" w:lineRule="exact"/>
        <w:ind w:firstLineChars="200" w:firstLine="560"/>
        <w:rPr>
          <w:sz w:val="28"/>
          <w:szCs w:val="28"/>
        </w:rPr>
      </w:pPr>
      <w:r>
        <w:rPr>
          <w:rFonts w:hint="eastAsia"/>
          <w:sz w:val="28"/>
          <w:szCs w:val="28"/>
        </w:rPr>
        <w:t>（2）试图通过修改课程属性提高学位课平均分，以</w:t>
      </w:r>
      <w:proofErr w:type="gramStart"/>
      <w:r>
        <w:rPr>
          <w:rFonts w:hint="eastAsia"/>
          <w:sz w:val="28"/>
          <w:szCs w:val="28"/>
        </w:rPr>
        <w:t>影响奖</w:t>
      </w:r>
      <w:proofErr w:type="gramEnd"/>
      <w:r>
        <w:rPr>
          <w:rFonts w:hint="eastAsia"/>
          <w:sz w:val="28"/>
          <w:szCs w:val="28"/>
        </w:rPr>
        <w:t>助学金评定的请求不予受理；</w:t>
      </w:r>
    </w:p>
    <w:p w:rsidR="00E10229" w:rsidRPr="00E10229" w:rsidRDefault="00E10229" w:rsidP="004372BE">
      <w:pPr>
        <w:pStyle w:val="a4"/>
        <w:spacing w:before="0" w:beforeAutospacing="0" w:after="0" w:afterAutospacing="0" w:line="560" w:lineRule="exact"/>
        <w:ind w:firstLineChars="200" w:firstLine="560"/>
        <w:rPr>
          <w:sz w:val="28"/>
          <w:szCs w:val="28"/>
        </w:rPr>
      </w:pPr>
      <w:r>
        <w:rPr>
          <w:rFonts w:hint="eastAsia"/>
          <w:sz w:val="28"/>
          <w:szCs w:val="28"/>
        </w:rPr>
        <w:t>（3）指导教师要求，需将培养方案以外课程作为学位课列入培养计划的，需按规定程序填写《个人培养计划变更表》，并由学院提交经主管院长签字并盖学院章的</w:t>
      </w:r>
      <w:r w:rsidR="00DF4113">
        <w:rPr>
          <w:rFonts w:hint="eastAsia"/>
          <w:sz w:val="28"/>
          <w:szCs w:val="28"/>
        </w:rPr>
        <w:t>“学位课程认定”报告，研究生院方予受理。</w:t>
      </w:r>
    </w:p>
    <w:p w:rsidR="00DF4113" w:rsidRDefault="00DF4113" w:rsidP="00DF4113">
      <w:pPr>
        <w:pStyle w:val="a4"/>
        <w:spacing w:before="0" w:beforeAutospacing="0" w:after="0" w:afterAutospacing="0" w:line="560" w:lineRule="exact"/>
        <w:rPr>
          <w:sz w:val="28"/>
          <w:szCs w:val="28"/>
        </w:rPr>
      </w:pPr>
    </w:p>
    <w:p w:rsidR="00DF4113" w:rsidRDefault="00DF4113" w:rsidP="00DF4113">
      <w:pPr>
        <w:pStyle w:val="a4"/>
        <w:spacing w:before="0" w:beforeAutospacing="0" w:after="0" w:afterAutospacing="0" w:line="560" w:lineRule="exact"/>
        <w:rPr>
          <w:sz w:val="28"/>
          <w:szCs w:val="28"/>
        </w:rPr>
      </w:pPr>
      <w:r>
        <w:rPr>
          <w:rFonts w:hint="eastAsia"/>
          <w:sz w:val="28"/>
          <w:szCs w:val="28"/>
        </w:rPr>
        <w:t xml:space="preserve">    有关个人培养计划编制方面的问题可发邮件到研究生院培养办公室办公邮箱：</w:t>
      </w:r>
      <w:hyperlink r:id="rId4" w:history="1">
        <w:r w:rsidRPr="002A547D">
          <w:rPr>
            <w:rStyle w:val="a3"/>
            <w:rFonts w:hint="eastAsia"/>
            <w:sz w:val="28"/>
            <w:szCs w:val="28"/>
          </w:rPr>
          <w:t>yjsypyb@m.bjtu.edu.cn</w:t>
        </w:r>
      </w:hyperlink>
      <w:r>
        <w:rPr>
          <w:rFonts w:hint="eastAsia"/>
          <w:sz w:val="28"/>
          <w:szCs w:val="28"/>
        </w:rPr>
        <w:t>寻求帮助。</w:t>
      </w:r>
    </w:p>
    <w:p w:rsidR="00DF4113" w:rsidRPr="00DF4113" w:rsidRDefault="00DF4113" w:rsidP="00DF4113">
      <w:pPr>
        <w:pStyle w:val="a4"/>
        <w:spacing w:before="0" w:beforeAutospacing="0" w:after="0" w:afterAutospacing="0" w:line="560" w:lineRule="exact"/>
        <w:rPr>
          <w:sz w:val="28"/>
          <w:szCs w:val="28"/>
        </w:rPr>
      </w:pPr>
    </w:p>
    <w:p w:rsidR="00DF4113" w:rsidRDefault="00DF4113" w:rsidP="00DF4113">
      <w:pPr>
        <w:pStyle w:val="a4"/>
        <w:spacing w:before="0" w:beforeAutospacing="0" w:after="0" w:afterAutospacing="0" w:line="560" w:lineRule="exact"/>
        <w:rPr>
          <w:sz w:val="28"/>
          <w:szCs w:val="28"/>
        </w:rPr>
      </w:pPr>
    </w:p>
    <w:p w:rsidR="004372BE" w:rsidRPr="004372BE" w:rsidRDefault="004372BE" w:rsidP="00DF4113">
      <w:pPr>
        <w:pStyle w:val="a4"/>
        <w:spacing w:before="0" w:beforeAutospacing="0" w:after="0" w:afterAutospacing="0" w:line="560" w:lineRule="exact"/>
        <w:ind w:firstLineChars="1900" w:firstLine="5320"/>
        <w:rPr>
          <w:sz w:val="28"/>
          <w:szCs w:val="28"/>
        </w:rPr>
      </w:pPr>
      <w:r w:rsidRPr="004372BE">
        <w:rPr>
          <w:rFonts w:hint="eastAsia"/>
          <w:sz w:val="28"/>
          <w:szCs w:val="28"/>
        </w:rPr>
        <w:t>研究生院培养办公室</w:t>
      </w:r>
      <w:r w:rsidRPr="004372BE">
        <w:rPr>
          <w:sz w:val="28"/>
          <w:szCs w:val="28"/>
        </w:rPr>
        <w:t xml:space="preserve"> </w:t>
      </w:r>
    </w:p>
    <w:p w:rsidR="004372BE" w:rsidRPr="004372BE" w:rsidRDefault="004372BE"/>
    <w:sectPr w:rsidR="004372BE" w:rsidRPr="004372B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2BE"/>
    <w:rsid w:val="001D1386"/>
    <w:rsid w:val="004043C8"/>
    <w:rsid w:val="004372BE"/>
    <w:rsid w:val="00717220"/>
    <w:rsid w:val="007D3ED5"/>
    <w:rsid w:val="00B2629A"/>
    <w:rsid w:val="00D75C7D"/>
    <w:rsid w:val="00D91AB3"/>
    <w:rsid w:val="00DF4113"/>
    <w:rsid w:val="00E10229"/>
    <w:rsid w:val="00ED72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C867EC-D660-4331-AA87-71BED2B97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372BE"/>
    <w:rPr>
      <w:strike w:val="0"/>
      <w:dstrike w:val="0"/>
      <w:color w:val="0000FF"/>
      <w:u w:val="none"/>
      <w:effect w:val="none"/>
    </w:rPr>
  </w:style>
  <w:style w:type="paragraph" w:styleId="a4">
    <w:name w:val="Normal (Web)"/>
    <w:basedOn w:val="a"/>
    <w:uiPriority w:val="99"/>
    <w:semiHidden/>
    <w:unhideWhenUsed/>
    <w:rsid w:val="004372BE"/>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64553">
      <w:bodyDiv w:val="1"/>
      <w:marLeft w:val="0"/>
      <w:marRight w:val="0"/>
      <w:marTop w:val="0"/>
      <w:marBottom w:val="0"/>
      <w:divBdr>
        <w:top w:val="none" w:sz="0" w:space="0" w:color="auto"/>
        <w:left w:val="none" w:sz="0" w:space="0" w:color="auto"/>
        <w:bottom w:val="none" w:sz="0" w:space="0" w:color="auto"/>
        <w:right w:val="none" w:sz="0" w:space="0" w:color="auto"/>
      </w:divBdr>
      <w:divsChild>
        <w:div w:id="131876399">
          <w:marLeft w:val="0"/>
          <w:marRight w:val="0"/>
          <w:marTop w:val="0"/>
          <w:marBottom w:val="0"/>
          <w:divBdr>
            <w:top w:val="none" w:sz="0" w:space="0" w:color="auto"/>
            <w:left w:val="none" w:sz="0" w:space="0" w:color="auto"/>
            <w:bottom w:val="none" w:sz="0" w:space="0" w:color="auto"/>
            <w:right w:val="none" w:sz="0" w:space="0" w:color="auto"/>
          </w:divBdr>
          <w:divsChild>
            <w:div w:id="1925528787">
              <w:marLeft w:val="0"/>
              <w:marRight w:val="0"/>
              <w:marTop w:val="0"/>
              <w:marBottom w:val="0"/>
              <w:divBdr>
                <w:top w:val="none" w:sz="0" w:space="0" w:color="auto"/>
                <w:left w:val="none" w:sz="0" w:space="0" w:color="auto"/>
                <w:bottom w:val="none" w:sz="0" w:space="0" w:color="auto"/>
                <w:right w:val="none" w:sz="0" w:space="0" w:color="auto"/>
              </w:divBdr>
              <w:divsChild>
                <w:div w:id="703210651">
                  <w:marLeft w:val="0"/>
                  <w:marRight w:val="0"/>
                  <w:marTop w:val="0"/>
                  <w:marBottom w:val="0"/>
                  <w:divBdr>
                    <w:top w:val="none" w:sz="0" w:space="0" w:color="auto"/>
                    <w:left w:val="none" w:sz="0" w:space="0" w:color="auto"/>
                    <w:bottom w:val="none" w:sz="0" w:space="0" w:color="auto"/>
                    <w:right w:val="none" w:sz="0" w:space="0" w:color="auto"/>
                  </w:divBdr>
                  <w:divsChild>
                    <w:div w:id="12539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yjsypyb@m.bjtu.edu.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211</Words>
  <Characters>1208</Characters>
  <Application>Microsoft Office Word</Application>
  <DocSecurity>0</DocSecurity>
  <Lines>10</Lines>
  <Paragraphs>2</Paragraphs>
  <ScaleCrop>false</ScaleCrop>
  <Company>Lenovo</Company>
  <LinksUpToDate>false</LinksUpToDate>
  <CharactersWithSpaces>1417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zpj</dc:creator>
  <cp:lastModifiedBy>ZXC</cp:lastModifiedBy>
  <cp:revision>3</cp:revision>
  <dcterms:created xsi:type="dcterms:W3CDTF">2013-07-08T10:03:00Z</dcterms:created>
  <dcterms:modified xsi:type="dcterms:W3CDTF">2016-07-20T06:59:00Z</dcterms:modified>
</cp:coreProperties>
</file>