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4D5" w:rsidRDefault="001C64D5" w:rsidP="001C64D5">
      <w:pPr>
        <w:pStyle w:val="a4"/>
        <w:snapToGrid w:val="0"/>
        <w:spacing w:before="0" w:beforeAutospacing="0" w:after="0" w:afterAutospacing="0" w:line="300" w:lineRule="auto"/>
        <w:rPr>
          <w:rFonts w:ascii="仿宋_GB2312" w:eastAsia="仿宋_GB2312" w:hint="eastAsia"/>
          <w:bCs/>
          <w:sz w:val="32"/>
          <w:szCs w:val="32"/>
        </w:rPr>
      </w:pPr>
      <w:r w:rsidRPr="00D5788F">
        <w:rPr>
          <w:rFonts w:ascii="仿宋_GB2312" w:eastAsia="仿宋_GB2312" w:hint="eastAsia"/>
          <w:bCs/>
          <w:sz w:val="32"/>
          <w:szCs w:val="32"/>
        </w:rPr>
        <w:t>附件：</w:t>
      </w:r>
    </w:p>
    <w:p w:rsidR="00D5788F" w:rsidRPr="00D5788F" w:rsidRDefault="00D5788F" w:rsidP="001C64D5">
      <w:pPr>
        <w:pStyle w:val="a4"/>
        <w:snapToGrid w:val="0"/>
        <w:spacing w:before="0" w:beforeAutospacing="0" w:after="0" w:afterAutospacing="0" w:line="300" w:lineRule="auto"/>
        <w:rPr>
          <w:rFonts w:ascii="仿宋_GB2312" w:eastAsia="仿宋_GB2312"/>
          <w:bCs/>
          <w:sz w:val="32"/>
          <w:szCs w:val="32"/>
        </w:rPr>
      </w:pPr>
      <w:bookmarkStart w:id="0" w:name="_GoBack"/>
      <w:bookmarkEnd w:id="0"/>
    </w:p>
    <w:p w:rsidR="00B85129" w:rsidRPr="00D5788F" w:rsidRDefault="00B85129" w:rsidP="00D5788F">
      <w:pPr>
        <w:pStyle w:val="a4"/>
        <w:snapToGrid w:val="0"/>
        <w:spacing w:before="0" w:beforeAutospacing="0" w:after="0" w:afterAutospacing="0" w:line="300" w:lineRule="auto"/>
        <w:ind w:firstLineChars="200" w:firstLine="640"/>
        <w:rPr>
          <w:rFonts w:ascii="仿宋_GB2312" w:eastAsia="仿宋_GB2312"/>
          <w:sz w:val="32"/>
          <w:szCs w:val="32"/>
          <w:bdr w:val="single" w:sz="4" w:space="0" w:color="auto"/>
        </w:rPr>
      </w:pPr>
      <w:r w:rsidRPr="00D5788F">
        <w:rPr>
          <w:rFonts w:ascii="仿宋_GB2312" w:eastAsia="仿宋_GB2312" w:hint="eastAsia"/>
          <w:bCs/>
          <w:sz w:val="32"/>
          <w:szCs w:val="32"/>
        </w:rPr>
        <w:t>第三十八条</w:t>
      </w:r>
      <w:r w:rsidRPr="00D5788F">
        <w:rPr>
          <w:rFonts w:ascii="仿宋_GB2312" w:eastAsia="仿宋_GB2312" w:hint="eastAsia"/>
          <w:sz w:val="32"/>
          <w:szCs w:val="32"/>
        </w:rPr>
        <w:t>科研奖励</w:t>
      </w:r>
    </w:p>
    <w:p w:rsidR="00B85129" w:rsidRPr="00D5788F" w:rsidRDefault="00B85129" w:rsidP="00D5788F">
      <w:pPr>
        <w:snapToGrid w:val="0"/>
        <w:spacing w:line="300" w:lineRule="auto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D5788F">
        <w:rPr>
          <w:rFonts w:ascii="仿宋_GB2312" w:eastAsia="仿宋_GB2312" w:hAnsi="宋体" w:cs="宋体"/>
          <w:kern w:val="0"/>
          <w:sz w:val="32"/>
          <w:szCs w:val="32"/>
        </w:rPr>
        <w:t>1.</w:t>
      </w:r>
      <w:r w:rsidRPr="00D5788F">
        <w:rPr>
          <w:rFonts w:ascii="仿宋_GB2312" w:eastAsia="仿宋_GB2312"/>
          <w:sz w:val="32"/>
          <w:szCs w:val="32"/>
        </w:rPr>
        <w:t xml:space="preserve"> </w:t>
      </w:r>
      <w:r w:rsidRPr="00D5788F">
        <w:rPr>
          <w:rFonts w:ascii="仿宋_GB2312" w:eastAsia="仿宋_GB2312" w:hint="eastAsia"/>
          <w:sz w:val="32"/>
          <w:szCs w:val="32"/>
        </w:rPr>
        <w:t>学科竞赛优秀奖学金</w:t>
      </w:r>
      <w:r w:rsidRPr="00D5788F">
        <w:rPr>
          <w:rFonts w:ascii="仿宋_GB2312" w:eastAsia="仿宋_GB2312" w:hAnsi="宋体" w:cs="宋体" w:hint="eastAsia"/>
          <w:kern w:val="0"/>
          <w:sz w:val="32"/>
          <w:szCs w:val="32"/>
        </w:rPr>
        <w:t>。以参加学校教务处认定的国家级、北京市级学科竞赛获奖数据为准，教务部门组织评定。</w:t>
      </w:r>
    </w:p>
    <w:p w:rsidR="00B85129" w:rsidRPr="00D5788F" w:rsidRDefault="00B85129" w:rsidP="00D5788F">
      <w:pPr>
        <w:snapToGrid w:val="0"/>
        <w:spacing w:line="300" w:lineRule="auto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D5788F">
        <w:rPr>
          <w:rFonts w:ascii="仿宋_GB2312" w:eastAsia="仿宋_GB2312" w:hAnsi="宋体" w:cs="宋体"/>
          <w:kern w:val="0"/>
          <w:sz w:val="32"/>
          <w:szCs w:val="32"/>
        </w:rPr>
        <w:t>(1)</w:t>
      </w:r>
      <w:r w:rsidRPr="00D5788F">
        <w:rPr>
          <w:rFonts w:ascii="仿宋_GB2312" w:eastAsia="仿宋_GB2312" w:hAnsi="宋体" w:cs="宋体" w:hint="eastAsia"/>
          <w:kern w:val="0"/>
          <w:sz w:val="32"/>
          <w:szCs w:val="32"/>
        </w:rPr>
        <w:t>获得国际级学科竞赛一等奖的，奖励金额</w:t>
      </w:r>
      <w:r w:rsidRPr="00D5788F">
        <w:rPr>
          <w:rFonts w:ascii="仿宋_GB2312" w:eastAsia="仿宋_GB2312" w:hAnsi="宋体" w:cs="宋体"/>
          <w:kern w:val="0"/>
          <w:sz w:val="32"/>
          <w:szCs w:val="32"/>
        </w:rPr>
        <w:t>12000</w:t>
      </w:r>
      <w:r w:rsidRPr="00D5788F">
        <w:rPr>
          <w:rFonts w:ascii="仿宋_GB2312" w:eastAsia="仿宋_GB2312" w:hAnsi="宋体" w:cs="宋体" w:hint="eastAsia"/>
          <w:kern w:val="0"/>
          <w:sz w:val="32"/>
          <w:szCs w:val="32"/>
        </w:rPr>
        <w:t>元</w:t>
      </w:r>
      <w:r w:rsidRPr="00D5788F">
        <w:rPr>
          <w:rFonts w:ascii="仿宋_GB2312" w:eastAsia="仿宋_GB2312" w:hAnsi="宋体" w:cs="宋体"/>
          <w:kern w:val="0"/>
          <w:sz w:val="32"/>
          <w:szCs w:val="32"/>
        </w:rPr>
        <w:t>/</w:t>
      </w:r>
      <w:r w:rsidRPr="00D5788F">
        <w:rPr>
          <w:rFonts w:ascii="仿宋_GB2312" w:eastAsia="仿宋_GB2312" w:hAnsi="宋体" w:cs="宋体" w:hint="eastAsia"/>
          <w:kern w:val="0"/>
          <w:sz w:val="32"/>
          <w:szCs w:val="32"/>
        </w:rPr>
        <w:t>队</w:t>
      </w:r>
      <w:r w:rsidRPr="00D5788F">
        <w:rPr>
          <w:rFonts w:ascii="仿宋_GB2312" w:eastAsia="仿宋_GB2312" w:hAnsi="宋体" w:cs="宋体"/>
          <w:kern w:val="0"/>
          <w:sz w:val="32"/>
          <w:szCs w:val="32"/>
        </w:rPr>
        <w:t>•</w:t>
      </w:r>
      <w:r w:rsidRPr="00D5788F">
        <w:rPr>
          <w:rFonts w:ascii="仿宋_GB2312" w:eastAsia="仿宋_GB2312" w:hAnsi="宋体" w:cs="宋体" w:hint="eastAsia"/>
          <w:kern w:val="0"/>
          <w:sz w:val="32"/>
          <w:szCs w:val="32"/>
        </w:rPr>
        <w:t>学年；获得国际级竞赛二等奖的，奖励金额</w:t>
      </w:r>
      <w:r w:rsidRPr="00D5788F">
        <w:rPr>
          <w:rFonts w:ascii="仿宋_GB2312" w:eastAsia="仿宋_GB2312" w:hAnsi="宋体" w:cs="宋体"/>
          <w:kern w:val="0"/>
          <w:sz w:val="32"/>
          <w:szCs w:val="32"/>
        </w:rPr>
        <w:t>9000</w:t>
      </w:r>
      <w:r w:rsidRPr="00D5788F">
        <w:rPr>
          <w:rFonts w:ascii="仿宋_GB2312" w:eastAsia="仿宋_GB2312" w:hAnsi="宋体" w:cs="宋体" w:hint="eastAsia"/>
          <w:kern w:val="0"/>
          <w:sz w:val="32"/>
          <w:szCs w:val="32"/>
        </w:rPr>
        <w:t>元</w:t>
      </w:r>
      <w:r w:rsidRPr="00D5788F">
        <w:rPr>
          <w:rFonts w:ascii="仿宋_GB2312" w:eastAsia="仿宋_GB2312" w:hAnsi="宋体" w:cs="宋体"/>
          <w:kern w:val="0"/>
          <w:sz w:val="32"/>
          <w:szCs w:val="32"/>
        </w:rPr>
        <w:t>/</w:t>
      </w:r>
      <w:r w:rsidRPr="00D5788F">
        <w:rPr>
          <w:rFonts w:ascii="仿宋_GB2312" w:eastAsia="仿宋_GB2312" w:hAnsi="宋体" w:cs="宋体" w:hint="eastAsia"/>
          <w:kern w:val="0"/>
          <w:sz w:val="32"/>
          <w:szCs w:val="32"/>
        </w:rPr>
        <w:t>队</w:t>
      </w:r>
      <w:r w:rsidRPr="00D5788F">
        <w:rPr>
          <w:rFonts w:ascii="仿宋_GB2312" w:eastAsia="仿宋_GB2312" w:hAnsi="宋体" w:cs="宋体"/>
          <w:kern w:val="0"/>
          <w:sz w:val="32"/>
          <w:szCs w:val="32"/>
        </w:rPr>
        <w:t>•</w:t>
      </w:r>
      <w:r w:rsidRPr="00D5788F">
        <w:rPr>
          <w:rFonts w:ascii="仿宋_GB2312" w:eastAsia="仿宋_GB2312" w:hAnsi="宋体" w:cs="宋体" w:hint="eastAsia"/>
          <w:kern w:val="0"/>
          <w:sz w:val="32"/>
          <w:szCs w:val="32"/>
        </w:rPr>
        <w:t>学年；获得国际级竞赛三等奖的，奖励金额</w:t>
      </w:r>
      <w:r w:rsidRPr="00D5788F">
        <w:rPr>
          <w:rFonts w:ascii="仿宋_GB2312" w:eastAsia="仿宋_GB2312" w:hAnsi="宋体" w:cs="宋体"/>
          <w:kern w:val="0"/>
          <w:sz w:val="32"/>
          <w:szCs w:val="32"/>
        </w:rPr>
        <w:t>6000</w:t>
      </w:r>
      <w:r w:rsidRPr="00D5788F">
        <w:rPr>
          <w:rFonts w:ascii="仿宋_GB2312" w:eastAsia="仿宋_GB2312" w:hAnsi="宋体" w:cs="宋体" w:hint="eastAsia"/>
          <w:kern w:val="0"/>
          <w:sz w:val="32"/>
          <w:szCs w:val="32"/>
        </w:rPr>
        <w:t>元</w:t>
      </w:r>
      <w:r w:rsidRPr="00D5788F">
        <w:rPr>
          <w:rFonts w:ascii="仿宋_GB2312" w:eastAsia="仿宋_GB2312" w:hAnsi="宋体" w:cs="宋体"/>
          <w:kern w:val="0"/>
          <w:sz w:val="32"/>
          <w:szCs w:val="32"/>
        </w:rPr>
        <w:t>/</w:t>
      </w:r>
      <w:r w:rsidRPr="00D5788F">
        <w:rPr>
          <w:rFonts w:ascii="仿宋_GB2312" w:eastAsia="仿宋_GB2312" w:hAnsi="宋体" w:cs="宋体" w:hint="eastAsia"/>
          <w:kern w:val="0"/>
          <w:sz w:val="32"/>
          <w:szCs w:val="32"/>
        </w:rPr>
        <w:t>队</w:t>
      </w:r>
      <w:r w:rsidRPr="00D5788F">
        <w:rPr>
          <w:rFonts w:ascii="仿宋_GB2312" w:eastAsia="仿宋_GB2312" w:hAnsi="宋体" w:cs="宋体"/>
          <w:kern w:val="0"/>
          <w:sz w:val="32"/>
          <w:szCs w:val="32"/>
        </w:rPr>
        <w:t>•</w:t>
      </w:r>
      <w:r w:rsidRPr="00D5788F">
        <w:rPr>
          <w:rFonts w:ascii="仿宋_GB2312" w:eastAsia="仿宋_GB2312" w:hAnsi="宋体" w:cs="宋体" w:hint="eastAsia"/>
          <w:kern w:val="0"/>
          <w:sz w:val="32"/>
          <w:szCs w:val="32"/>
        </w:rPr>
        <w:t>学年。</w:t>
      </w:r>
    </w:p>
    <w:p w:rsidR="00B85129" w:rsidRPr="00D5788F" w:rsidRDefault="00B85129" w:rsidP="00D5788F">
      <w:pPr>
        <w:snapToGrid w:val="0"/>
        <w:spacing w:line="300" w:lineRule="auto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D5788F">
        <w:rPr>
          <w:rFonts w:ascii="仿宋_GB2312" w:eastAsia="仿宋_GB2312" w:hAnsi="宋体" w:cs="宋体"/>
          <w:kern w:val="0"/>
          <w:sz w:val="32"/>
          <w:szCs w:val="32"/>
        </w:rPr>
        <w:t>(2)</w:t>
      </w:r>
      <w:r w:rsidRPr="00D5788F">
        <w:rPr>
          <w:rFonts w:ascii="仿宋_GB2312" w:eastAsia="仿宋_GB2312" w:hAnsi="宋体" w:cs="宋体" w:hint="eastAsia"/>
          <w:kern w:val="0"/>
          <w:sz w:val="32"/>
          <w:szCs w:val="32"/>
        </w:rPr>
        <w:t>获得国家级学科竞赛一等奖的，奖励金额</w:t>
      </w:r>
      <w:r w:rsidRPr="00D5788F">
        <w:rPr>
          <w:rFonts w:ascii="仿宋_GB2312" w:eastAsia="仿宋_GB2312" w:hAnsi="宋体" w:cs="宋体"/>
          <w:kern w:val="0"/>
          <w:sz w:val="32"/>
          <w:szCs w:val="32"/>
        </w:rPr>
        <w:t>6000</w:t>
      </w:r>
      <w:r w:rsidRPr="00D5788F">
        <w:rPr>
          <w:rFonts w:ascii="仿宋_GB2312" w:eastAsia="仿宋_GB2312" w:hAnsi="宋体" w:cs="宋体" w:hint="eastAsia"/>
          <w:kern w:val="0"/>
          <w:sz w:val="32"/>
          <w:szCs w:val="32"/>
        </w:rPr>
        <w:t>元</w:t>
      </w:r>
      <w:r w:rsidRPr="00D5788F">
        <w:rPr>
          <w:rFonts w:ascii="仿宋_GB2312" w:eastAsia="仿宋_GB2312" w:hAnsi="宋体" w:cs="宋体"/>
          <w:kern w:val="0"/>
          <w:sz w:val="32"/>
          <w:szCs w:val="32"/>
        </w:rPr>
        <w:t>/</w:t>
      </w:r>
      <w:r w:rsidRPr="00D5788F">
        <w:rPr>
          <w:rFonts w:ascii="仿宋_GB2312" w:eastAsia="仿宋_GB2312" w:hAnsi="宋体" w:cs="宋体" w:hint="eastAsia"/>
          <w:kern w:val="0"/>
          <w:sz w:val="32"/>
          <w:szCs w:val="32"/>
        </w:rPr>
        <w:t>队</w:t>
      </w:r>
      <w:r w:rsidRPr="00D5788F">
        <w:rPr>
          <w:rFonts w:ascii="仿宋_GB2312" w:eastAsia="仿宋_GB2312" w:hAnsi="宋体" w:cs="宋体"/>
          <w:kern w:val="0"/>
          <w:sz w:val="32"/>
          <w:szCs w:val="32"/>
        </w:rPr>
        <w:t>•</w:t>
      </w:r>
      <w:r w:rsidRPr="00D5788F">
        <w:rPr>
          <w:rFonts w:ascii="仿宋_GB2312" w:eastAsia="仿宋_GB2312" w:hAnsi="宋体" w:cs="宋体" w:hint="eastAsia"/>
          <w:kern w:val="0"/>
          <w:sz w:val="32"/>
          <w:szCs w:val="32"/>
        </w:rPr>
        <w:t>学年；获得国家级竞赛二等奖的，奖励金额</w:t>
      </w:r>
      <w:r w:rsidRPr="00D5788F">
        <w:rPr>
          <w:rFonts w:ascii="仿宋_GB2312" w:eastAsia="仿宋_GB2312" w:hAnsi="宋体" w:cs="宋体"/>
          <w:kern w:val="0"/>
          <w:sz w:val="32"/>
          <w:szCs w:val="32"/>
        </w:rPr>
        <w:t>4500</w:t>
      </w:r>
      <w:r w:rsidRPr="00D5788F">
        <w:rPr>
          <w:rFonts w:ascii="仿宋_GB2312" w:eastAsia="仿宋_GB2312" w:hAnsi="宋体" w:cs="宋体" w:hint="eastAsia"/>
          <w:kern w:val="0"/>
          <w:sz w:val="32"/>
          <w:szCs w:val="32"/>
        </w:rPr>
        <w:t>元</w:t>
      </w:r>
      <w:r w:rsidRPr="00D5788F">
        <w:rPr>
          <w:rFonts w:ascii="仿宋_GB2312" w:eastAsia="仿宋_GB2312" w:hAnsi="宋体" w:cs="宋体"/>
          <w:kern w:val="0"/>
          <w:sz w:val="32"/>
          <w:szCs w:val="32"/>
        </w:rPr>
        <w:t>/</w:t>
      </w:r>
      <w:r w:rsidRPr="00D5788F">
        <w:rPr>
          <w:rFonts w:ascii="仿宋_GB2312" w:eastAsia="仿宋_GB2312" w:hAnsi="宋体" w:cs="宋体" w:hint="eastAsia"/>
          <w:kern w:val="0"/>
          <w:sz w:val="32"/>
          <w:szCs w:val="32"/>
        </w:rPr>
        <w:t>队</w:t>
      </w:r>
      <w:r w:rsidRPr="00D5788F">
        <w:rPr>
          <w:rFonts w:ascii="仿宋_GB2312" w:eastAsia="仿宋_GB2312" w:hAnsi="宋体" w:cs="宋体"/>
          <w:kern w:val="0"/>
          <w:sz w:val="32"/>
          <w:szCs w:val="32"/>
        </w:rPr>
        <w:t>•</w:t>
      </w:r>
      <w:r w:rsidRPr="00D5788F">
        <w:rPr>
          <w:rFonts w:ascii="仿宋_GB2312" w:eastAsia="仿宋_GB2312" w:hAnsi="宋体" w:cs="宋体" w:hint="eastAsia"/>
          <w:kern w:val="0"/>
          <w:sz w:val="32"/>
          <w:szCs w:val="32"/>
        </w:rPr>
        <w:t>学年；获得国家级竞赛三等奖的，奖励金额</w:t>
      </w:r>
      <w:r w:rsidRPr="00D5788F">
        <w:rPr>
          <w:rFonts w:ascii="仿宋_GB2312" w:eastAsia="仿宋_GB2312" w:hAnsi="宋体" w:cs="宋体"/>
          <w:kern w:val="0"/>
          <w:sz w:val="32"/>
          <w:szCs w:val="32"/>
        </w:rPr>
        <w:t>3000</w:t>
      </w:r>
      <w:r w:rsidRPr="00D5788F">
        <w:rPr>
          <w:rFonts w:ascii="仿宋_GB2312" w:eastAsia="仿宋_GB2312" w:hAnsi="宋体" w:cs="宋体" w:hint="eastAsia"/>
          <w:kern w:val="0"/>
          <w:sz w:val="32"/>
          <w:szCs w:val="32"/>
        </w:rPr>
        <w:t>元</w:t>
      </w:r>
      <w:r w:rsidRPr="00D5788F">
        <w:rPr>
          <w:rFonts w:ascii="仿宋_GB2312" w:eastAsia="仿宋_GB2312" w:hAnsi="宋体" w:cs="宋体"/>
          <w:kern w:val="0"/>
          <w:sz w:val="32"/>
          <w:szCs w:val="32"/>
        </w:rPr>
        <w:t>/</w:t>
      </w:r>
      <w:r w:rsidRPr="00D5788F">
        <w:rPr>
          <w:rFonts w:ascii="仿宋_GB2312" w:eastAsia="仿宋_GB2312" w:hAnsi="宋体" w:cs="宋体" w:hint="eastAsia"/>
          <w:kern w:val="0"/>
          <w:sz w:val="32"/>
          <w:szCs w:val="32"/>
        </w:rPr>
        <w:t>队</w:t>
      </w:r>
      <w:r w:rsidRPr="00D5788F">
        <w:rPr>
          <w:rFonts w:ascii="仿宋_GB2312" w:eastAsia="仿宋_GB2312" w:hAnsi="宋体" w:cs="宋体"/>
          <w:kern w:val="0"/>
          <w:sz w:val="32"/>
          <w:szCs w:val="32"/>
        </w:rPr>
        <w:t>•</w:t>
      </w:r>
      <w:r w:rsidRPr="00D5788F">
        <w:rPr>
          <w:rFonts w:ascii="仿宋_GB2312" w:eastAsia="仿宋_GB2312" w:hAnsi="宋体" w:cs="宋体" w:hint="eastAsia"/>
          <w:kern w:val="0"/>
          <w:sz w:val="32"/>
          <w:szCs w:val="32"/>
        </w:rPr>
        <w:t>学年。</w:t>
      </w:r>
    </w:p>
    <w:p w:rsidR="00B85129" w:rsidRPr="00D5788F" w:rsidRDefault="00B85129" w:rsidP="00D5788F">
      <w:pPr>
        <w:snapToGrid w:val="0"/>
        <w:spacing w:line="300" w:lineRule="auto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D5788F">
        <w:rPr>
          <w:rFonts w:ascii="仿宋_GB2312" w:eastAsia="仿宋_GB2312" w:hAnsi="宋体" w:cs="宋体"/>
          <w:kern w:val="0"/>
          <w:sz w:val="32"/>
          <w:szCs w:val="32"/>
        </w:rPr>
        <w:t>(3)</w:t>
      </w:r>
      <w:r w:rsidRPr="00D5788F">
        <w:rPr>
          <w:rFonts w:ascii="仿宋_GB2312" w:eastAsia="仿宋_GB2312" w:hAnsi="宋体" w:cs="宋体" w:hint="eastAsia"/>
          <w:kern w:val="0"/>
          <w:sz w:val="32"/>
          <w:szCs w:val="32"/>
        </w:rPr>
        <w:t>获得省部级学科竞赛一等奖的，奖励金额</w:t>
      </w:r>
      <w:r w:rsidRPr="00D5788F">
        <w:rPr>
          <w:rFonts w:ascii="仿宋_GB2312" w:eastAsia="仿宋_GB2312" w:hAnsi="宋体" w:cs="宋体"/>
          <w:kern w:val="0"/>
          <w:sz w:val="32"/>
          <w:szCs w:val="32"/>
        </w:rPr>
        <w:t>3000</w:t>
      </w:r>
      <w:r w:rsidRPr="00D5788F">
        <w:rPr>
          <w:rFonts w:ascii="仿宋_GB2312" w:eastAsia="仿宋_GB2312" w:hAnsi="宋体" w:cs="宋体" w:hint="eastAsia"/>
          <w:kern w:val="0"/>
          <w:sz w:val="32"/>
          <w:szCs w:val="32"/>
        </w:rPr>
        <w:t>元</w:t>
      </w:r>
      <w:r w:rsidRPr="00D5788F">
        <w:rPr>
          <w:rFonts w:ascii="仿宋_GB2312" w:eastAsia="仿宋_GB2312" w:hAnsi="宋体" w:cs="宋体"/>
          <w:kern w:val="0"/>
          <w:sz w:val="32"/>
          <w:szCs w:val="32"/>
        </w:rPr>
        <w:t>/</w:t>
      </w:r>
      <w:r w:rsidRPr="00D5788F">
        <w:rPr>
          <w:rFonts w:ascii="仿宋_GB2312" w:eastAsia="仿宋_GB2312" w:hAnsi="宋体" w:cs="宋体" w:hint="eastAsia"/>
          <w:kern w:val="0"/>
          <w:sz w:val="32"/>
          <w:szCs w:val="32"/>
        </w:rPr>
        <w:t>队</w:t>
      </w:r>
      <w:r w:rsidRPr="00D5788F">
        <w:rPr>
          <w:rFonts w:ascii="仿宋_GB2312" w:eastAsia="仿宋_GB2312" w:hAnsi="宋体" w:cs="宋体"/>
          <w:kern w:val="0"/>
          <w:sz w:val="32"/>
          <w:szCs w:val="32"/>
        </w:rPr>
        <w:t>•</w:t>
      </w:r>
      <w:r w:rsidRPr="00D5788F">
        <w:rPr>
          <w:rFonts w:ascii="仿宋_GB2312" w:eastAsia="仿宋_GB2312" w:hAnsi="宋体" w:cs="宋体" w:hint="eastAsia"/>
          <w:kern w:val="0"/>
          <w:sz w:val="32"/>
          <w:szCs w:val="32"/>
        </w:rPr>
        <w:t>学年；获得省部级学科竞赛二等奖的，奖励金额</w:t>
      </w:r>
      <w:r w:rsidRPr="00D5788F">
        <w:rPr>
          <w:rFonts w:ascii="仿宋_GB2312" w:eastAsia="仿宋_GB2312" w:hAnsi="宋体" w:cs="宋体"/>
          <w:kern w:val="0"/>
          <w:sz w:val="32"/>
          <w:szCs w:val="32"/>
        </w:rPr>
        <w:t>1500</w:t>
      </w:r>
      <w:r w:rsidRPr="00D5788F">
        <w:rPr>
          <w:rFonts w:ascii="仿宋_GB2312" w:eastAsia="仿宋_GB2312" w:hAnsi="宋体" w:cs="宋体" w:hint="eastAsia"/>
          <w:kern w:val="0"/>
          <w:sz w:val="32"/>
          <w:szCs w:val="32"/>
        </w:rPr>
        <w:t>元</w:t>
      </w:r>
      <w:r w:rsidRPr="00D5788F">
        <w:rPr>
          <w:rFonts w:ascii="仿宋_GB2312" w:eastAsia="仿宋_GB2312" w:hAnsi="宋体" w:cs="宋体"/>
          <w:kern w:val="0"/>
          <w:sz w:val="32"/>
          <w:szCs w:val="32"/>
        </w:rPr>
        <w:t>/</w:t>
      </w:r>
      <w:r w:rsidRPr="00D5788F">
        <w:rPr>
          <w:rFonts w:ascii="仿宋_GB2312" w:eastAsia="仿宋_GB2312" w:hAnsi="宋体" w:cs="宋体" w:hint="eastAsia"/>
          <w:kern w:val="0"/>
          <w:sz w:val="32"/>
          <w:szCs w:val="32"/>
        </w:rPr>
        <w:t>队</w:t>
      </w:r>
      <w:r w:rsidRPr="00D5788F">
        <w:rPr>
          <w:rFonts w:ascii="仿宋_GB2312" w:eastAsia="仿宋_GB2312" w:hAnsi="宋体" w:cs="宋体"/>
          <w:kern w:val="0"/>
          <w:sz w:val="32"/>
          <w:szCs w:val="32"/>
        </w:rPr>
        <w:t>•</w:t>
      </w:r>
      <w:r w:rsidRPr="00D5788F">
        <w:rPr>
          <w:rFonts w:ascii="仿宋_GB2312" w:eastAsia="仿宋_GB2312" w:hAnsi="宋体" w:cs="宋体" w:hint="eastAsia"/>
          <w:kern w:val="0"/>
          <w:sz w:val="32"/>
          <w:szCs w:val="32"/>
        </w:rPr>
        <w:t>学年。</w:t>
      </w:r>
    </w:p>
    <w:p w:rsidR="00B85129" w:rsidRPr="00D5788F" w:rsidRDefault="00B85129" w:rsidP="00D5788F">
      <w:pPr>
        <w:snapToGrid w:val="0"/>
        <w:spacing w:line="300" w:lineRule="auto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D5788F">
        <w:rPr>
          <w:rFonts w:ascii="仿宋_GB2312" w:eastAsia="仿宋_GB2312" w:hAnsi="宋体" w:cs="宋体" w:hint="eastAsia"/>
          <w:kern w:val="0"/>
          <w:sz w:val="32"/>
          <w:szCs w:val="32"/>
        </w:rPr>
        <w:t>备注：奖项按团体评选，重复获奖的按最高奖记。单人参赛获奖的，按团体</w:t>
      </w:r>
      <w:r w:rsidRPr="00D5788F">
        <w:rPr>
          <w:rFonts w:ascii="仿宋_GB2312" w:eastAsia="仿宋_GB2312" w:hAnsi="宋体" w:cs="宋体"/>
          <w:kern w:val="0"/>
          <w:sz w:val="32"/>
          <w:szCs w:val="32"/>
        </w:rPr>
        <w:t>1/3</w:t>
      </w:r>
      <w:r w:rsidRPr="00D5788F">
        <w:rPr>
          <w:rFonts w:ascii="仿宋_GB2312" w:eastAsia="仿宋_GB2312" w:hAnsi="宋体" w:cs="宋体" w:hint="eastAsia"/>
          <w:kern w:val="0"/>
          <w:sz w:val="32"/>
          <w:szCs w:val="32"/>
        </w:rPr>
        <w:t>额度给予奖励。各级比赛设特等奖的，特等奖按一等奖计，以此往后推。</w:t>
      </w:r>
    </w:p>
    <w:p w:rsidR="00B85129" w:rsidRPr="00B85129" w:rsidRDefault="00B85129"/>
    <w:sectPr w:rsidR="00B85129" w:rsidRPr="00B851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B3B" w:rsidRDefault="004E3B3B" w:rsidP="00D5788F">
      <w:r>
        <w:separator/>
      </w:r>
    </w:p>
  </w:endnote>
  <w:endnote w:type="continuationSeparator" w:id="0">
    <w:p w:rsidR="004E3B3B" w:rsidRDefault="004E3B3B" w:rsidP="00D57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B3B" w:rsidRDefault="004E3B3B" w:rsidP="00D5788F">
      <w:r>
        <w:separator/>
      </w:r>
    </w:p>
  </w:footnote>
  <w:footnote w:type="continuationSeparator" w:id="0">
    <w:p w:rsidR="004E3B3B" w:rsidRDefault="004E3B3B" w:rsidP="00D578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129"/>
    <w:rsid w:val="001C64D5"/>
    <w:rsid w:val="00241C6D"/>
    <w:rsid w:val="004E3B3B"/>
    <w:rsid w:val="005209A3"/>
    <w:rsid w:val="008A66F6"/>
    <w:rsid w:val="00B85129"/>
    <w:rsid w:val="00D5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12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2">
    <w:name w:val="heading 2"/>
    <w:basedOn w:val="a"/>
    <w:next w:val="a0"/>
    <w:link w:val="2Char"/>
    <w:uiPriority w:val="99"/>
    <w:qFormat/>
    <w:rsid w:val="001C64D5"/>
    <w:pPr>
      <w:snapToGrid w:val="0"/>
      <w:spacing w:line="400" w:lineRule="exact"/>
      <w:jc w:val="center"/>
      <w:outlineLvl w:val="1"/>
    </w:pPr>
    <w:rPr>
      <w:rFonts w:ascii="宋体" w:hAnsi="宋体"/>
      <w:b/>
      <w:kern w:val="0"/>
      <w:sz w:val="30"/>
      <w:szCs w:val="3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uiPriority w:val="99"/>
    <w:rsid w:val="00B8512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2Char">
    <w:name w:val="标题 2 Char"/>
    <w:basedOn w:val="a1"/>
    <w:link w:val="2"/>
    <w:uiPriority w:val="99"/>
    <w:rsid w:val="001C64D5"/>
    <w:rPr>
      <w:rFonts w:ascii="宋体" w:eastAsia="宋体" w:hAnsi="宋体" w:cs="Times New Roman"/>
      <w:b/>
      <w:kern w:val="0"/>
      <w:sz w:val="30"/>
      <w:szCs w:val="30"/>
    </w:rPr>
  </w:style>
  <w:style w:type="paragraph" w:styleId="a0">
    <w:name w:val="Normal Indent"/>
    <w:basedOn w:val="a"/>
    <w:uiPriority w:val="99"/>
    <w:semiHidden/>
    <w:unhideWhenUsed/>
    <w:rsid w:val="001C64D5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D578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5"/>
    <w:uiPriority w:val="99"/>
    <w:rsid w:val="00D5788F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D578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6"/>
    <w:uiPriority w:val="99"/>
    <w:rsid w:val="00D5788F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12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2">
    <w:name w:val="heading 2"/>
    <w:basedOn w:val="a"/>
    <w:next w:val="a0"/>
    <w:link w:val="2Char"/>
    <w:uiPriority w:val="99"/>
    <w:qFormat/>
    <w:rsid w:val="001C64D5"/>
    <w:pPr>
      <w:snapToGrid w:val="0"/>
      <w:spacing w:line="400" w:lineRule="exact"/>
      <w:jc w:val="center"/>
      <w:outlineLvl w:val="1"/>
    </w:pPr>
    <w:rPr>
      <w:rFonts w:ascii="宋体" w:hAnsi="宋体"/>
      <w:b/>
      <w:kern w:val="0"/>
      <w:sz w:val="30"/>
      <w:szCs w:val="3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uiPriority w:val="99"/>
    <w:rsid w:val="00B8512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2Char">
    <w:name w:val="标题 2 Char"/>
    <w:basedOn w:val="a1"/>
    <w:link w:val="2"/>
    <w:uiPriority w:val="99"/>
    <w:rsid w:val="001C64D5"/>
    <w:rPr>
      <w:rFonts w:ascii="宋体" w:eastAsia="宋体" w:hAnsi="宋体" w:cs="Times New Roman"/>
      <w:b/>
      <w:kern w:val="0"/>
      <w:sz w:val="30"/>
      <w:szCs w:val="30"/>
    </w:rPr>
  </w:style>
  <w:style w:type="paragraph" w:styleId="a0">
    <w:name w:val="Normal Indent"/>
    <w:basedOn w:val="a"/>
    <w:uiPriority w:val="99"/>
    <w:semiHidden/>
    <w:unhideWhenUsed/>
    <w:rsid w:val="001C64D5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D578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5"/>
    <w:uiPriority w:val="99"/>
    <w:rsid w:val="00D5788F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D578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6"/>
    <w:uiPriority w:val="99"/>
    <w:rsid w:val="00D5788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2016-10-08T02:03:00Z</dcterms:created>
  <dcterms:modified xsi:type="dcterms:W3CDTF">2016-10-08T02:17:00Z</dcterms:modified>
</cp:coreProperties>
</file>