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DB" w:rsidRPr="0013019A" w:rsidRDefault="000F44DB" w:rsidP="000F44DB">
      <w:pPr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13019A">
        <w:rPr>
          <w:rFonts w:eastAsia="黑体"/>
          <w:color w:val="000000"/>
          <w:kern w:val="0"/>
          <w:sz w:val="32"/>
          <w:szCs w:val="32"/>
        </w:rPr>
        <w:t>附件</w:t>
      </w:r>
      <w:r w:rsidR="006A082E">
        <w:rPr>
          <w:rFonts w:eastAsia="黑体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Pr="0013019A">
        <w:rPr>
          <w:rFonts w:eastAsia="黑体"/>
          <w:color w:val="000000"/>
          <w:kern w:val="0"/>
          <w:sz w:val="32"/>
          <w:szCs w:val="32"/>
        </w:rPr>
        <w:t>：</w:t>
      </w:r>
    </w:p>
    <w:p w:rsidR="000F44DB" w:rsidRDefault="000F44DB" w:rsidP="000F44DB">
      <w:pPr>
        <w:spacing w:line="560" w:lineRule="exact"/>
        <w:jc w:val="center"/>
        <w:rPr>
          <w:rFonts w:eastAsia="华文中宋"/>
          <w:b/>
          <w:color w:val="000000"/>
          <w:kern w:val="0"/>
          <w:sz w:val="36"/>
          <w:szCs w:val="36"/>
        </w:rPr>
      </w:pPr>
      <w:r w:rsidRPr="0013019A">
        <w:rPr>
          <w:rFonts w:eastAsia="华文中宋"/>
          <w:b/>
          <w:color w:val="000000"/>
          <w:kern w:val="0"/>
          <w:sz w:val="36"/>
          <w:szCs w:val="36"/>
        </w:rPr>
        <w:t>北京交通大学</w:t>
      </w:r>
      <w:r>
        <w:rPr>
          <w:rFonts w:eastAsia="华文中宋" w:hint="eastAsia"/>
          <w:b/>
          <w:color w:val="000000"/>
          <w:kern w:val="0"/>
          <w:sz w:val="36"/>
          <w:szCs w:val="36"/>
        </w:rPr>
        <w:t>土木建筑工程学院</w:t>
      </w:r>
    </w:p>
    <w:p w:rsidR="000F44DB" w:rsidRPr="0013019A" w:rsidRDefault="000F44DB" w:rsidP="000F44DB">
      <w:pPr>
        <w:spacing w:line="560" w:lineRule="exact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r w:rsidRPr="0013019A">
        <w:rPr>
          <w:rFonts w:eastAsia="华文中宋"/>
          <w:b/>
          <w:color w:val="000000"/>
          <w:kern w:val="0"/>
          <w:sz w:val="36"/>
          <w:szCs w:val="36"/>
        </w:rPr>
        <w:t>“</w:t>
      </w:r>
      <w:r w:rsidRPr="0013019A">
        <w:rPr>
          <w:rFonts w:eastAsia="华文中宋"/>
          <w:b/>
          <w:color w:val="000000"/>
          <w:kern w:val="0"/>
          <w:sz w:val="36"/>
          <w:szCs w:val="36"/>
        </w:rPr>
        <w:t>十佳团支部书记</w:t>
      </w:r>
      <w:r w:rsidRPr="0013019A">
        <w:rPr>
          <w:rFonts w:eastAsia="华文中宋"/>
          <w:b/>
          <w:color w:val="000000"/>
          <w:kern w:val="0"/>
          <w:sz w:val="36"/>
          <w:szCs w:val="36"/>
        </w:rPr>
        <w:t>”</w:t>
      </w:r>
      <w:r w:rsidRPr="0013019A">
        <w:rPr>
          <w:rFonts w:eastAsia="华文中宋"/>
          <w:b/>
          <w:color w:val="000000"/>
          <w:kern w:val="0"/>
          <w:sz w:val="36"/>
          <w:szCs w:val="36"/>
        </w:rPr>
        <w:t>评选获奖认定细则</w:t>
      </w:r>
    </w:p>
    <w:p w:rsidR="000F44DB" w:rsidRPr="0013019A" w:rsidRDefault="000F44DB" w:rsidP="000F44DB">
      <w:pPr>
        <w:pStyle w:val="1"/>
        <w:ind w:firstLineChars="0" w:firstLine="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一、团支部奖励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417"/>
        <w:gridCol w:w="5245"/>
        <w:gridCol w:w="1597"/>
      </w:tblGrid>
      <w:tr w:rsidR="000F44DB" w:rsidRPr="0013019A" w:rsidTr="0036667D">
        <w:trPr>
          <w:trHeight w:val="315"/>
          <w:jc w:val="center"/>
        </w:trPr>
        <w:tc>
          <w:tcPr>
            <w:tcW w:w="9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597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9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国家级</w:t>
            </w: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全国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“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五四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”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红旗团支部、活力团支部、优团计划、先进班集体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 w:val="restart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同一学年内，取得多种荣誉的取最高分</w:t>
            </w: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9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省部级</w:t>
            </w: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北京市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“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先锋杯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”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团支部、先进班集体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0F44DB" w:rsidRPr="0013019A" w:rsidTr="0036667D">
        <w:trPr>
          <w:trHeight w:val="284"/>
          <w:jc w:val="center"/>
        </w:trPr>
        <w:tc>
          <w:tcPr>
            <w:tcW w:w="950" w:type="dxa"/>
            <w:vMerge w:val="restart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校级</w:t>
            </w: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周恩来班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0F44DB" w:rsidRPr="0013019A" w:rsidTr="0036667D">
        <w:trPr>
          <w:trHeight w:val="283"/>
          <w:jc w:val="center"/>
        </w:trPr>
        <w:tc>
          <w:tcPr>
            <w:tcW w:w="950" w:type="dxa"/>
            <w:vMerge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甲级团支部、先进班集体、校优良学风班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950" w:type="dxa"/>
            <w:vMerge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乙级团支部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9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院级</w:t>
            </w: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院先进班集体、优良学风班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9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其他</w:t>
            </w: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校田径运动会集体项目等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9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校级</w:t>
            </w: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“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十佳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/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优秀团日活动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”4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 w:val="restart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同一活动，取最高</w:t>
            </w: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9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院级</w:t>
            </w:r>
          </w:p>
        </w:tc>
        <w:tc>
          <w:tcPr>
            <w:tcW w:w="524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“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十佳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/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优秀团日活动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”1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597" w:type="dxa"/>
            <w:vMerge/>
            <w:vAlign w:val="center"/>
          </w:tcPr>
          <w:p w:rsidR="000F44DB" w:rsidRPr="0013019A" w:rsidRDefault="000F44DB" w:rsidP="0036667D">
            <w:pPr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</w:tbl>
    <w:p w:rsidR="000F44DB" w:rsidRPr="0013019A" w:rsidRDefault="000F44DB" w:rsidP="000F44DB">
      <w:pPr>
        <w:rPr>
          <w:rFonts w:eastAsia="黑体"/>
          <w:color w:val="000000"/>
          <w:kern w:val="0"/>
          <w:sz w:val="32"/>
          <w:szCs w:val="32"/>
        </w:rPr>
      </w:pPr>
      <w:r w:rsidRPr="0013019A">
        <w:rPr>
          <w:rFonts w:eastAsia="黑体"/>
          <w:color w:val="000000"/>
          <w:kern w:val="0"/>
          <w:sz w:val="32"/>
          <w:szCs w:val="32"/>
        </w:rPr>
        <w:t>二、个人奖励</w:t>
      </w:r>
    </w:p>
    <w:p w:rsidR="000F44DB" w:rsidRPr="0013019A" w:rsidRDefault="000F44DB" w:rsidP="000F44DB">
      <w:pPr>
        <w:rPr>
          <w:rFonts w:eastAsia="黑体"/>
          <w:color w:val="000000"/>
          <w:kern w:val="0"/>
          <w:sz w:val="32"/>
          <w:szCs w:val="32"/>
        </w:rPr>
      </w:pPr>
      <w:r w:rsidRPr="0013019A">
        <w:rPr>
          <w:rFonts w:eastAsia="仿宋_GB2312"/>
          <w:color w:val="000000"/>
          <w:kern w:val="0"/>
          <w:sz w:val="32"/>
          <w:szCs w:val="32"/>
        </w:rPr>
        <w:t>1</w:t>
      </w:r>
      <w:r w:rsidRPr="0013019A">
        <w:rPr>
          <w:rFonts w:eastAsia="仿宋_GB2312"/>
          <w:color w:val="000000"/>
          <w:kern w:val="0"/>
          <w:sz w:val="32"/>
          <w:szCs w:val="32"/>
        </w:rPr>
        <w:t>．荣誉称号类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93"/>
        <w:gridCol w:w="6306"/>
        <w:gridCol w:w="1206"/>
      </w:tblGrid>
      <w:tr w:rsidR="000F44DB" w:rsidRPr="0013019A" w:rsidTr="0036667D">
        <w:trPr>
          <w:trHeight w:val="315"/>
          <w:jc w:val="center"/>
        </w:trPr>
        <w:tc>
          <w:tcPr>
            <w:tcW w:w="823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993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6306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206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823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国家级</w:t>
            </w:r>
          </w:p>
        </w:tc>
        <w:tc>
          <w:tcPr>
            <w:tcW w:w="6306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优秀团员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/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团干部、社会实践优秀个人、三好学生、优秀学生干部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06" w:type="dxa"/>
            <w:vMerge w:val="restart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两种荣誉兼得的，取高分；平级者上浮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分。</w:t>
            </w: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823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省部级</w:t>
            </w:r>
          </w:p>
        </w:tc>
        <w:tc>
          <w:tcPr>
            <w:tcW w:w="6306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优秀团员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/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团干部、社会实践优秀个人、三好学生、优秀学生干部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06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0F44DB" w:rsidRPr="0013019A" w:rsidTr="0036667D">
        <w:trPr>
          <w:trHeight w:val="315"/>
          <w:jc w:val="center"/>
        </w:trPr>
        <w:tc>
          <w:tcPr>
            <w:tcW w:w="823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校级</w:t>
            </w:r>
          </w:p>
        </w:tc>
        <w:tc>
          <w:tcPr>
            <w:tcW w:w="6306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优秀团员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/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团干部、社会实践优秀个人、三好学生、优秀学生干部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06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0F44DB" w:rsidRPr="0013019A" w:rsidTr="0036667D">
        <w:trPr>
          <w:trHeight w:val="281"/>
          <w:jc w:val="center"/>
        </w:trPr>
        <w:tc>
          <w:tcPr>
            <w:tcW w:w="823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院级</w:t>
            </w:r>
          </w:p>
        </w:tc>
        <w:tc>
          <w:tcPr>
            <w:tcW w:w="6306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优秀团员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/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团干部、三好学生、优秀学生干部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06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</w:tbl>
    <w:p w:rsidR="000F44DB" w:rsidRPr="0013019A" w:rsidRDefault="000F44DB" w:rsidP="000F44DB">
      <w:pPr>
        <w:rPr>
          <w:rFonts w:eastAsia="仿宋_GB2312"/>
          <w:color w:val="000000"/>
          <w:kern w:val="0"/>
          <w:sz w:val="32"/>
          <w:szCs w:val="32"/>
        </w:rPr>
      </w:pPr>
    </w:p>
    <w:p w:rsidR="000F44DB" w:rsidRPr="0013019A" w:rsidRDefault="000F44DB" w:rsidP="000F44DB">
      <w:pPr>
        <w:rPr>
          <w:rFonts w:eastAsia="仿宋_GB2312"/>
          <w:color w:val="000000"/>
          <w:kern w:val="0"/>
          <w:sz w:val="32"/>
          <w:szCs w:val="32"/>
        </w:rPr>
      </w:pPr>
      <w:r w:rsidRPr="0013019A">
        <w:rPr>
          <w:rFonts w:eastAsia="仿宋_GB2312"/>
          <w:color w:val="000000"/>
          <w:kern w:val="0"/>
          <w:sz w:val="32"/>
          <w:szCs w:val="32"/>
        </w:rPr>
        <w:t>2</w:t>
      </w:r>
      <w:r w:rsidRPr="0013019A">
        <w:rPr>
          <w:rFonts w:eastAsia="仿宋_GB2312"/>
          <w:color w:val="000000"/>
          <w:kern w:val="0"/>
          <w:sz w:val="32"/>
          <w:szCs w:val="32"/>
        </w:rPr>
        <w:t>．奖学金类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723"/>
        <w:gridCol w:w="5223"/>
        <w:gridCol w:w="1701"/>
      </w:tblGrid>
      <w:tr w:rsidR="000F44DB" w:rsidRPr="0013019A" w:rsidTr="0036667D">
        <w:trPr>
          <w:trHeight w:val="57"/>
          <w:jc w:val="center"/>
        </w:trPr>
        <w:tc>
          <w:tcPr>
            <w:tcW w:w="824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723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223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701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0F44DB" w:rsidRPr="0013019A" w:rsidTr="0036667D">
        <w:trPr>
          <w:trHeight w:val="57"/>
          <w:jc w:val="center"/>
        </w:trPr>
        <w:tc>
          <w:tcPr>
            <w:tcW w:w="824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723" w:type="dxa"/>
            <w:vAlign w:val="center"/>
          </w:tcPr>
          <w:p w:rsidR="000F44DB" w:rsidRPr="0013019A" w:rsidRDefault="00B55280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知行</w:t>
            </w:r>
            <w:r w:rsidR="000F44DB"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奖学金</w:t>
            </w:r>
          </w:p>
        </w:tc>
        <w:tc>
          <w:tcPr>
            <w:tcW w:w="522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多项兼得，不累加，取高分</w:t>
            </w:r>
          </w:p>
        </w:tc>
      </w:tr>
      <w:tr w:rsidR="000F44DB" w:rsidRPr="0013019A" w:rsidTr="0036667D">
        <w:trPr>
          <w:trHeight w:val="57"/>
          <w:jc w:val="center"/>
        </w:trPr>
        <w:tc>
          <w:tcPr>
            <w:tcW w:w="824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72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国家级奖学金</w:t>
            </w:r>
          </w:p>
        </w:tc>
        <w:tc>
          <w:tcPr>
            <w:tcW w:w="522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0F44DB" w:rsidRPr="0013019A" w:rsidTr="0036667D">
        <w:trPr>
          <w:trHeight w:val="57"/>
          <w:jc w:val="center"/>
        </w:trPr>
        <w:tc>
          <w:tcPr>
            <w:tcW w:w="824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72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单项奖学金</w:t>
            </w:r>
          </w:p>
        </w:tc>
        <w:tc>
          <w:tcPr>
            <w:tcW w:w="522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一等学习、社会工作优秀奖学金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二等学习、社会工作优秀奖学金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三等学习、社会工作优秀奖学金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奋进、体育、文艺、社会实践优秀奖学金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0F44DB" w:rsidRPr="0013019A" w:rsidTr="0036667D">
        <w:trPr>
          <w:trHeight w:val="57"/>
          <w:jc w:val="center"/>
        </w:trPr>
        <w:tc>
          <w:tcPr>
            <w:tcW w:w="824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72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专项奖学金</w:t>
            </w:r>
          </w:p>
        </w:tc>
        <w:tc>
          <w:tcPr>
            <w:tcW w:w="5223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</w:tbl>
    <w:p w:rsidR="000F44DB" w:rsidRPr="0013019A" w:rsidRDefault="000F44DB" w:rsidP="000F44DB">
      <w:pPr>
        <w:rPr>
          <w:rFonts w:eastAsia="仿宋_GB2312"/>
          <w:color w:val="000000"/>
          <w:kern w:val="0"/>
          <w:sz w:val="32"/>
          <w:szCs w:val="32"/>
        </w:rPr>
      </w:pPr>
      <w:r w:rsidRPr="0013019A">
        <w:rPr>
          <w:rFonts w:eastAsia="仿宋_GB2312"/>
          <w:color w:val="000000"/>
          <w:kern w:val="0"/>
          <w:sz w:val="32"/>
          <w:szCs w:val="32"/>
        </w:rPr>
        <w:t>3</w:t>
      </w:r>
      <w:r w:rsidRPr="0013019A">
        <w:rPr>
          <w:rFonts w:eastAsia="仿宋_GB2312"/>
          <w:color w:val="000000"/>
          <w:kern w:val="0"/>
          <w:sz w:val="32"/>
          <w:szCs w:val="32"/>
        </w:rPr>
        <w:t>．科技活动类（该项累计最高</w:t>
      </w:r>
      <w:r w:rsidRPr="0013019A">
        <w:rPr>
          <w:rFonts w:eastAsia="仿宋_GB2312"/>
          <w:color w:val="000000"/>
          <w:kern w:val="0"/>
          <w:sz w:val="32"/>
          <w:szCs w:val="32"/>
        </w:rPr>
        <w:t>9</w:t>
      </w:r>
      <w:r w:rsidRPr="0013019A">
        <w:rPr>
          <w:rFonts w:eastAsia="仿宋_GB2312"/>
          <w:color w:val="000000"/>
          <w:kern w:val="0"/>
          <w:sz w:val="32"/>
          <w:szCs w:val="32"/>
        </w:rPr>
        <w:t>分）</w:t>
      </w:r>
    </w:p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911"/>
        <w:gridCol w:w="5182"/>
        <w:gridCol w:w="1620"/>
      </w:tblGrid>
      <w:tr w:rsidR="000F44DB" w:rsidRPr="0013019A" w:rsidTr="0036667D">
        <w:trPr>
          <w:trHeight w:val="462"/>
          <w:jc w:val="center"/>
        </w:trPr>
        <w:tc>
          <w:tcPr>
            <w:tcW w:w="778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lastRenderedPageBreak/>
              <w:t>序号</w:t>
            </w:r>
          </w:p>
        </w:tc>
        <w:tc>
          <w:tcPr>
            <w:tcW w:w="1911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182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62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0F44DB" w:rsidRPr="0013019A" w:rsidTr="0036667D">
        <w:trPr>
          <w:trHeight w:val="70"/>
          <w:jc w:val="center"/>
        </w:trPr>
        <w:tc>
          <w:tcPr>
            <w:tcW w:w="778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911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大学生创新性实验计划项目</w:t>
            </w:r>
          </w:p>
        </w:tc>
        <w:tc>
          <w:tcPr>
            <w:tcW w:w="5182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国家级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分，省部级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分，校级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分，院级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0" w:type="dxa"/>
            <w:vMerge w:val="restart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同一项目在不同级别中获奖不累加，取高分</w:t>
            </w:r>
          </w:p>
        </w:tc>
      </w:tr>
      <w:tr w:rsidR="000F44DB" w:rsidRPr="0013019A" w:rsidTr="0036667D">
        <w:trPr>
          <w:trHeight w:val="763"/>
          <w:jc w:val="center"/>
        </w:trPr>
        <w:tc>
          <w:tcPr>
            <w:tcW w:w="778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911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学术、科技活动获奖者</w:t>
            </w:r>
          </w:p>
        </w:tc>
        <w:tc>
          <w:tcPr>
            <w:tcW w:w="5182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国家级一等奖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分，鼓励奖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分；省部级一等奖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分；校级一等奖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分；院级一等奖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0" w:type="dxa"/>
            <w:vMerge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0F44DB" w:rsidRPr="0013019A" w:rsidTr="0036667D">
        <w:trPr>
          <w:trHeight w:val="452"/>
          <w:jc w:val="center"/>
        </w:trPr>
        <w:tc>
          <w:tcPr>
            <w:tcW w:w="778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911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发表学术、科技论文者</w:t>
            </w:r>
          </w:p>
        </w:tc>
        <w:tc>
          <w:tcPr>
            <w:tcW w:w="5182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获得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SCI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SCIE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EI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ISTP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检索或在其所收录的期刊上发表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9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分，一类学术期刊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7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分，国内检索期刊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分，国内核心期刊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分，公开出版物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不同论文可累加，同一论文取高分</w:t>
            </w:r>
          </w:p>
        </w:tc>
      </w:tr>
      <w:tr w:rsidR="000F44DB" w:rsidRPr="0013019A" w:rsidTr="0036667D">
        <w:trPr>
          <w:trHeight w:val="477"/>
          <w:jc w:val="center"/>
        </w:trPr>
        <w:tc>
          <w:tcPr>
            <w:tcW w:w="778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911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获得专利者</w:t>
            </w:r>
          </w:p>
        </w:tc>
        <w:tc>
          <w:tcPr>
            <w:tcW w:w="5182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发明专利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9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分，实用新型专利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分外观设计专利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7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0F44DB" w:rsidRPr="0013019A" w:rsidRDefault="000F44DB" w:rsidP="000F44DB">
      <w:pPr>
        <w:rPr>
          <w:rFonts w:eastAsia="仿宋_GB2312"/>
          <w:color w:val="000000"/>
          <w:kern w:val="0"/>
          <w:sz w:val="32"/>
          <w:szCs w:val="32"/>
        </w:rPr>
      </w:pPr>
    </w:p>
    <w:p w:rsidR="000F44DB" w:rsidRPr="0013019A" w:rsidRDefault="000F44DB" w:rsidP="000F44DB">
      <w:pPr>
        <w:rPr>
          <w:rFonts w:eastAsia="仿宋_GB2312"/>
          <w:color w:val="000000"/>
          <w:kern w:val="0"/>
          <w:sz w:val="32"/>
          <w:szCs w:val="32"/>
        </w:rPr>
      </w:pPr>
      <w:r w:rsidRPr="0013019A">
        <w:rPr>
          <w:rFonts w:eastAsia="仿宋_GB2312"/>
          <w:color w:val="000000"/>
          <w:kern w:val="0"/>
          <w:sz w:val="32"/>
          <w:szCs w:val="32"/>
        </w:rPr>
        <w:t>4</w:t>
      </w:r>
      <w:r w:rsidRPr="0013019A">
        <w:rPr>
          <w:rFonts w:eastAsia="仿宋_GB2312"/>
          <w:color w:val="000000"/>
          <w:kern w:val="0"/>
          <w:sz w:val="32"/>
          <w:szCs w:val="32"/>
        </w:rPr>
        <w:t>．文化活动类（该项累计最高</w:t>
      </w:r>
      <w:r w:rsidRPr="0013019A">
        <w:rPr>
          <w:rFonts w:eastAsia="仿宋_GB2312"/>
          <w:color w:val="000000"/>
          <w:kern w:val="0"/>
          <w:sz w:val="32"/>
          <w:szCs w:val="32"/>
        </w:rPr>
        <w:t>9</w:t>
      </w:r>
      <w:r w:rsidRPr="0013019A">
        <w:rPr>
          <w:rFonts w:eastAsia="仿宋_GB2312"/>
          <w:color w:val="000000"/>
          <w:kern w:val="0"/>
          <w:sz w:val="32"/>
          <w:szCs w:val="32"/>
        </w:rPr>
        <w:t>分）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134"/>
        <w:gridCol w:w="5954"/>
        <w:gridCol w:w="1629"/>
      </w:tblGrid>
      <w:tr w:rsidR="000F44DB" w:rsidRPr="0013019A" w:rsidTr="0036667D">
        <w:trPr>
          <w:trHeight w:val="369"/>
          <w:jc w:val="center"/>
        </w:trPr>
        <w:tc>
          <w:tcPr>
            <w:tcW w:w="781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954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629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0F44DB" w:rsidRPr="0013019A" w:rsidTr="0036667D">
        <w:trPr>
          <w:trHeight w:val="70"/>
          <w:jc w:val="center"/>
        </w:trPr>
        <w:tc>
          <w:tcPr>
            <w:tcW w:w="781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国家级</w:t>
            </w:r>
          </w:p>
        </w:tc>
        <w:tc>
          <w:tcPr>
            <w:tcW w:w="5954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一等奖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7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分，鼓励奖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9" w:type="dxa"/>
            <w:vMerge w:val="restart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同一项目在两个或以上级别同时获奖，取高分</w:t>
            </w:r>
          </w:p>
        </w:tc>
      </w:tr>
      <w:tr w:rsidR="000F44DB" w:rsidRPr="0013019A" w:rsidTr="0036667D">
        <w:trPr>
          <w:trHeight w:val="182"/>
          <w:jc w:val="center"/>
        </w:trPr>
        <w:tc>
          <w:tcPr>
            <w:tcW w:w="781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省部级</w:t>
            </w:r>
          </w:p>
        </w:tc>
        <w:tc>
          <w:tcPr>
            <w:tcW w:w="5954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一等奖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分，鼓励奖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9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0F44DB" w:rsidRPr="0013019A" w:rsidTr="0036667D">
        <w:trPr>
          <w:trHeight w:val="70"/>
          <w:jc w:val="center"/>
        </w:trPr>
        <w:tc>
          <w:tcPr>
            <w:tcW w:w="781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校级</w:t>
            </w:r>
          </w:p>
        </w:tc>
        <w:tc>
          <w:tcPr>
            <w:tcW w:w="5954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一等奖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9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0F44DB" w:rsidRPr="0013019A" w:rsidTr="0036667D">
        <w:trPr>
          <w:trHeight w:val="70"/>
          <w:jc w:val="center"/>
        </w:trPr>
        <w:tc>
          <w:tcPr>
            <w:tcW w:w="781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院级</w:t>
            </w:r>
          </w:p>
        </w:tc>
        <w:tc>
          <w:tcPr>
            <w:tcW w:w="5954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一等奖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0.5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9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</w:tbl>
    <w:p w:rsidR="000F44DB" w:rsidRPr="0013019A" w:rsidRDefault="000F44DB" w:rsidP="000F44DB">
      <w:pPr>
        <w:rPr>
          <w:rFonts w:eastAsia="仿宋_GB2312"/>
          <w:color w:val="000000"/>
          <w:kern w:val="0"/>
          <w:sz w:val="40"/>
          <w:szCs w:val="32"/>
        </w:rPr>
      </w:pPr>
    </w:p>
    <w:p w:rsidR="000F44DB" w:rsidRPr="0013019A" w:rsidRDefault="000F44DB" w:rsidP="000F44DB">
      <w:pPr>
        <w:rPr>
          <w:rFonts w:eastAsia="仿宋_GB2312"/>
          <w:color w:val="000000"/>
          <w:kern w:val="0"/>
          <w:sz w:val="32"/>
          <w:szCs w:val="32"/>
        </w:rPr>
      </w:pPr>
      <w:r w:rsidRPr="0013019A">
        <w:rPr>
          <w:rFonts w:eastAsia="仿宋_GB2312"/>
          <w:color w:val="000000"/>
          <w:kern w:val="0"/>
          <w:sz w:val="32"/>
          <w:szCs w:val="32"/>
        </w:rPr>
        <w:t>5</w:t>
      </w:r>
      <w:r w:rsidRPr="0013019A">
        <w:rPr>
          <w:rFonts w:eastAsia="仿宋_GB2312"/>
          <w:color w:val="000000"/>
          <w:kern w:val="0"/>
          <w:sz w:val="32"/>
          <w:szCs w:val="32"/>
        </w:rPr>
        <w:t>．体育活动类（该项累计最高</w:t>
      </w:r>
      <w:r w:rsidRPr="0013019A">
        <w:rPr>
          <w:rFonts w:eastAsia="仿宋_GB2312"/>
          <w:color w:val="000000"/>
          <w:kern w:val="0"/>
          <w:sz w:val="32"/>
          <w:szCs w:val="32"/>
        </w:rPr>
        <w:t>9</w:t>
      </w:r>
      <w:r w:rsidRPr="0013019A">
        <w:rPr>
          <w:rFonts w:eastAsia="仿宋_GB2312"/>
          <w:color w:val="000000"/>
          <w:kern w:val="0"/>
          <w:sz w:val="32"/>
          <w:szCs w:val="32"/>
        </w:rPr>
        <w:t>分）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65"/>
        <w:gridCol w:w="5812"/>
        <w:gridCol w:w="1770"/>
      </w:tblGrid>
      <w:tr w:rsidR="000F44DB" w:rsidRPr="0013019A" w:rsidTr="0036667D">
        <w:trPr>
          <w:jc w:val="center"/>
        </w:trPr>
        <w:tc>
          <w:tcPr>
            <w:tcW w:w="8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065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812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77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0F44DB" w:rsidRPr="0013019A" w:rsidTr="0036667D">
        <w:trPr>
          <w:jc w:val="center"/>
        </w:trPr>
        <w:tc>
          <w:tcPr>
            <w:tcW w:w="8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06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国家级</w:t>
            </w:r>
          </w:p>
        </w:tc>
        <w:tc>
          <w:tcPr>
            <w:tcW w:w="5812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第一名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分，第二、三名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分，第四、五、六名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70" w:type="dxa"/>
            <w:vMerge w:val="restart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同一项目在两个或以上级别分别获奖时，取高分</w:t>
            </w:r>
          </w:p>
        </w:tc>
      </w:tr>
      <w:tr w:rsidR="000F44DB" w:rsidRPr="0013019A" w:rsidTr="0036667D">
        <w:trPr>
          <w:jc w:val="center"/>
        </w:trPr>
        <w:tc>
          <w:tcPr>
            <w:tcW w:w="8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06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省部级</w:t>
            </w:r>
          </w:p>
        </w:tc>
        <w:tc>
          <w:tcPr>
            <w:tcW w:w="5812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第一名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分，第二、三名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分，第四、五、六名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70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0F44DB" w:rsidRPr="0013019A" w:rsidTr="0036667D">
        <w:trPr>
          <w:jc w:val="center"/>
        </w:trPr>
        <w:tc>
          <w:tcPr>
            <w:tcW w:w="8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06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校级</w:t>
            </w:r>
          </w:p>
        </w:tc>
        <w:tc>
          <w:tcPr>
            <w:tcW w:w="5812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第一名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分，第二、三名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分，第四、五、六名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70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0F44DB" w:rsidRPr="0013019A" w:rsidTr="0036667D">
        <w:trPr>
          <w:jc w:val="center"/>
        </w:trPr>
        <w:tc>
          <w:tcPr>
            <w:tcW w:w="850" w:type="dxa"/>
            <w:vAlign w:val="center"/>
          </w:tcPr>
          <w:p w:rsidR="000F44DB" w:rsidRPr="0013019A" w:rsidRDefault="000F44DB" w:rsidP="0036667D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065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院级</w:t>
            </w:r>
          </w:p>
        </w:tc>
        <w:tc>
          <w:tcPr>
            <w:tcW w:w="5812" w:type="dxa"/>
            <w:vAlign w:val="center"/>
          </w:tcPr>
          <w:p w:rsidR="000F44DB" w:rsidRPr="0013019A" w:rsidRDefault="000F44DB" w:rsidP="0036667D">
            <w:pPr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第一名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分，第二、三名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0.5</w:t>
            </w:r>
            <w:r w:rsidRPr="0013019A">
              <w:rPr>
                <w:rFonts w:eastAsia="仿宋_GB2312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70" w:type="dxa"/>
            <w:vMerge/>
            <w:vAlign w:val="center"/>
          </w:tcPr>
          <w:p w:rsidR="000F44DB" w:rsidRPr="0013019A" w:rsidRDefault="000F44DB" w:rsidP="0036667D">
            <w:pPr>
              <w:rPr>
                <w:color w:val="000000"/>
                <w:kern w:val="0"/>
                <w:sz w:val="24"/>
                <w:szCs w:val="21"/>
              </w:rPr>
            </w:pPr>
          </w:p>
        </w:tc>
      </w:tr>
    </w:tbl>
    <w:p w:rsidR="000F44DB" w:rsidRPr="0013019A" w:rsidRDefault="000F44DB" w:rsidP="000F44DB">
      <w:pPr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 w:rsidRPr="0013019A">
        <w:rPr>
          <w:rFonts w:eastAsia="仿宋_GB2312"/>
          <w:b/>
          <w:color w:val="000000"/>
          <w:kern w:val="0"/>
          <w:sz w:val="32"/>
          <w:szCs w:val="32"/>
        </w:rPr>
        <w:t>说明：</w:t>
      </w:r>
    </w:p>
    <w:p w:rsidR="000F44DB" w:rsidRPr="000F44DB" w:rsidRDefault="000F44DB" w:rsidP="000F44D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3019A">
        <w:rPr>
          <w:rFonts w:eastAsia="仿宋_GB2312"/>
          <w:color w:val="000000"/>
          <w:kern w:val="0"/>
          <w:sz w:val="32"/>
          <w:szCs w:val="32"/>
        </w:rPr>
        <w:t>认定满分</w:t>
      </w:r>
      <w:r w:rsidRPr="0013019A">
        <w:rPr>
          <w:rFonts w:eastAsia="仿宋_GB2312"/>
          <w:color w:val="000000"/>
          <w:kern w:val="0"/>
          <w:sz w:val="32"/>
          <w:szCs w:val="32"/>
        </w:rPr>
        <w:t>30</w:t>
      </w:r>
      <w:r w:rsidRPr="0013019A">
        <w:rPr>
          <w:rFonts w:eastAsia="仿宋_GB2312"/>
          <w:color w:val="000000"/>
          <w:kern w:val="0"/>
          <w:sz w:val="32"/>
          <w:szCs w:val="32"/>
        </w:rPr>
        <w:t>分；认定起始时间</w:t>
      </w:r>
      <w:r w:rsidRPr="0013019A">
        <w:rPr>
          <w:rFonts w:eastAsia="仿宋_GB2312"/>
          <w:color w:val="000000"/>
          <w:kern w:val="0"/>
          <w:sz w:val="32"/>
          <w:szCs w:val="32"/>
        </w:rPr>
        <w:t>201</w:t>
      </w:r>
      <w:r w:rsidR="00B55280">
        <w:rPr>
          <w:rFonts w:eastAsia="仿宋_GB2312" w:hint="eastAsia"/>
          <w:color w:val="000000"/>
          <w:kern w:val="0"/>
          <w:sz w:val="32"/>
          <w:szCs w:val="32"/>
        </w:rPr>
        <w:t>7</w:t>
      </w:r>
      <w:r w:rsidRPr="0013019A">
        <w:rPr>
          <w:rFonts w:eastAsia="仿宋_GB2312"/>
          <w:color w:val="000000"/>
          <w:kern w:val="0"/>
          <w:sz w:val="32"/>
          <w:szCs w:val="32"/>
        </w:rPr>
        <w:t>年</w:t>
      </w:r>
      <w:r w:rsidRPr="0013019A">
        <w:rPr>
          <w:rFonts w:eastAsia="仿宋_GB2312"/>
          <w:color w:val="000000"/>
          <w:kern w:val="0"/>
          <w:sz w:val="32"/>
          <w:szCs w:val="32"/>
        </w:rPr>
        <w:t>7</w:t>
      </w:r>
      <w:r w:rsidRPr="0013019A">
        <w:rPr>
          <w:rFonts w:eastAsia="仿宋_GB2312"/>
          <w:color w:val="000000"/>
          <w:kern w:val="0"/>
          <w:sz w:val="32"/>
          <w:szCs w:val="32"/>
        </w:rPr>
        <w:t>月；细则中未列出项不加分；加分项需提供相关证明材料；该细则最终解释权在</w:t>
      </w:r>
      <w:r>
        <w:rPr>
          <w:rFonts w:eastAsia="仿宋_GB2312" w:hint="eastAsia"/>
          <w:color w:val="000000"/>
          <w:kern w:val="0"/>
          <w:sz w:val="32"/>
          <w:szCs w:val="32"/>
        </w:rPr>
        <w:t>学院</w:t>
      </w:r>
      <w:r w:rsidRPr="0013019A">
        <w:rPr>
          <w:rFonts w:eastAsia="仿宋_GB2312"/>
          <w:color w:val="000000"/>
          <w:kern w:val="0"/>
          <w:sz w:val="32"/>
          <w:szCs w:val="32"/>
        </w:rPr>
        <w:t>团委。</w:t>
      </w:r>
    </w:p>
    <w:sectPr w:rsidR="000F44DB" w:rsidRPr="000F44DB" w:rsidSect="007B5301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FBB" w:rsidRDefault="00396FBB" w:rsidP="000F44DB">
      <w:r>
        <w:separator/>
      </w:r>
    </w:p>
  </w:endnote>
  <w:endnote w:type="continuationSeparator" w:id="0">
    <w:p w:rsidR="00396FBB" w:rsidRDefault="00396FBB" w:rsidP="000F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FBB" w:rsidRDefault="00396FBB" w:rsidP="000F44DB">
      <w:r>
        <w:separator/>
      </w:r>
    </w:p>
  </w:footnote>
  <w:footnote w:type="continuationSeparator" w:id="0">
    <w:p w:rsidR="00396FBB" w:rsidRDefault="00396FBB" w:rsidP="000F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0C"/>
    <w:rsid w:val="000F44DB"/>
    <w:rsid w:val="00396FBB"/>
    <w:rsid w:val="005D5919"/>
    <w:rsid w:val="006A082E"/>
    <w:rsid w:val="00B55280"/>
    <w:rsid w:val="00C06E0C"/>
    <w:rsid w:val="00C46142"/>
    <w:rsid w:val="00E71970"/>
    <w:rsid w:val="00F86B8B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BCE00"/>
  <w15:chartTrackingRefBased/>
  <w15:docId w15:val="{72C8FCD0-B478-4155-9DF0-F3D20E84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4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4D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F44DB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 </cp:lastModifiedBy>
  <cp:revision>5</cp:revision>
  <dcterms:created xsi:type="dcterms:W3CDTF">2017-10-27T04:53:00Z</dcterms:created>
  <dcterms:modified xsi:type="dcterms:W3CDTF">2018-10-30T09:57:00Z</dcterms:modified>
</cp:coreProperties>
</file>