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r>
        <w:rPr>
          <w:sz w:val="32"/>
          <w:szCs w:val="32"/>
        </w:rPr>
        <w:t>寒假安全事故防范和安全提示通知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firstLine="555"/>
        <w:textAlignment w:val="auto"/>
      </w:pPr>
      <w:r>
        <w:rPr>
          <w:rFonts w:ascii="仿宋" w:hAnsi="仿宋" w:eastAsia="仿宋" w:cs="仿宋"/>
          <w:sz w:val="28"/>
          <w:szCs w:val="28"/>
        </w:rPr>
        <w:t>研究生师生：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555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>请大家在寒假假期中提高安全意识，做好事故防范工作，有以下四个方面，并请关于后附的关于寒假假期安全给全体研究生同学的一封信。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555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>（1）要提高防火、防盗、防骗、防病、防伤害等安全意识。要注意提前了解当地情况，密切关注天气预报，避免前往容易出现自然灾害的地区；不要在危险区域游泳、涉水，防止溺水事故发生；外出活动要注意交通安全，乘坐安全保险的交通工具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不坐非法运营车辆</w:t>
      </w:r>
      <w:r>
        <w:rPr>
          <w:rFonts w:hint="eastAsia" w:ascii="仿宋" w:hAnsi="仿宋" w:eastAsia="仿宋" w:cs="仿宋"/>
          <w:sz w:val="28"/>
          <w:szCs w:val="28"/>
        </w:rPr>
        <w:t>。根据自己的身体素质选择适合自己的游玩方式，建议购买意外伤害保险。防止各种危害健康、生命及财产安全的事件发生。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555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>（2）经常对实验室、宿舍等可能造成安全事故的场所随时进行检查，特别要加强防火意识，注意电器使用安全，防止火灾发生。对所发现的问题要立即处理、上报。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555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>（3）在社会上要自觉遵纪守法，不参与任何违法乱纪活动；注意正确处理人际关系，避免激化矛盾，防止各类治安事件发生。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firstLine="555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（4）自觉遵守社会公德，履行公民基本道德规范，做事坚持正确原则，维护正义，在任何地方都要表现出研究生应有的精神风貌。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firstLine="555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jc w:val="left"/>
        <w:textAlignment w:val="auto"/>
        <w:rPr>
          <w:rStyle w:val="5"/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附：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lang w:eastAsia="zh-CN"/>
        </w:rPr>
        <w:t>研工部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关于寒假假期安全给全体研究生同学的一封信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555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4376" w:firstLineChars="1563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土木建筑工程学院研究生工作组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5320" w:firstLineChars="19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2019年1月23日</w:t>
      </w:r>
      <w:r>
        <w:rPr>
          <w:rFonts w:hint="eastAsia" w:ascii="仿宋" w:hAnsi="仿宋" w:eastAsia="仿宋" w:cs="仿宋"/>
          <w:sz w:val="28"/>
          <w:szCs w:val="28"/>
        </w:rPr>
        <w:t> 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line="360" w:lineRule="auto"/>
        <w:jc w:val="center"/>
      </w:pPr>
      <w:r>
        <w:rPr>
          <w:rStyle w:val="5"/>
          <w:rFonts w:hint="eastAsia" w:ascii="宋体" w:hAnsi="宋体" w:eastAsia="宋体" w:cs="宋体"/>
          <w:color w:val="000000"/>
          <w:sz w:val="36"/>
          <w:szCs w:val="36"/>
        </w:rPr>
        <w:t>附：</w:t>
      </w:r>
      <w:r>
        <w:rPr>
          <w:rStyle w:val="5"/>
          <w:rFonts w:hint="eastAsia" w:ascii="宋体" w:hAnsi="宋体" w:eastAsia="宋体" w:cs="宋体"/>
          <w:color w:val="000000"/>
          <w:sz w:val="36"/>
          <w:szCs w:val="36"/>
          <w:lang w:eastAsia="zh-CN"/>
        </w:rPr>
        <w:t>研工部</w:t>
      </w:r>
      <w:r>
        <w:rPr>
          <w:rStyle w:val="5"/>
          <w:rFonts w:hint="eastAsia" w:ascii="宋体" w:hAnsi="宋体" w:eastAsia="宋体" w:cs="宋体"/>
          <w:color w:val="000000"/>
          <w:sz w:val="36"/>
          <w:szCs w:val="36"/>
        </w:rPr>
        <w:t>关于寒假假期安全给全体研究生同学的一封信</w:t>
      </w:r>
    </w:p>
    <w:p>
      <w:pPr>
        <w:snapToGrid w:val="0"/>
        <w:spacing w:line="360" w:lineRule="auto"/>
        <w:jc w:val="center"/>
        <w:rPr>
          <w:rFonts w:hint="eastAsia" w:ascii="华文中宋" w:hAnsi="华文中宋" w:eastAsia="华文中宋"/>
          <w:bCs/>
          <w:color w:val="000000"/>
          <w:sz w:val="18"/>
          <w:szCs w:val="18"/>
        </w:rPr>
      </w:pPr>
    </w:p>
    <w:p>
      <w:pPr>
        <w:snapToGrid w:val="0"/>
        <w:spacing w:line="360" w:lineRule="auto"/>
        <w:jc w:val="center"/>
        <w:rPr>
          <w:rFonts w:ascii="华文中宋" w:hAnsi="华文中宋" w:eastAsia="华文中宋"/>
          <w:bCs/>
          <w:color w:val="000000"/>
          <w:sz w:val="40"/>
          <w:szCs w:val="39"/>
        </w:rPr>
      </w:pPr>
      <w:r>
        <w:rPr>
          <w:rFonts w:hint="eastAsia" w:ascii="华文中宋" w:hAnsi="华文中宋" w:eastAsia="华文中宋"/>
          <w:bCs/>
          <w:color w:val="000000"/>
          <w:sz w:val="40"/>
          <w:szCs w:val="39"/>
        </w:rPr>
        <w:t>寒假将至，不论你在哪里，我们都牵挂着你！</w:t>
      </w:r>
    </w:p>
    <w:p>
      <w:pPr>
        <w:snapToGrid w:val="0"/>
        <w:spacing w:line="360" w:lineRule="auto"/>
        <w:jc w:val="center"/>
        <w:rPr>
          <w:rFonts w:hint="eastAsia" w:ascii="华文中宋" w:hAnsi="华文中宋" w:eastAsia="华文中宋"/>
          <w:color w:val="000000"/>
          <w:sz w:val="15"/>
          <w:szCs w:val="15"/>
        </w:rPr>
      </w:pPr>
    </w:p>
    <w:p>
      <w:pPr>
        <w:snapToGrid w:val="0"/>
        <w:spacing w:line="360" w:lineRule="auto"/>
        <w:rPr>
          <w:rFonts w:eastAsia="仿宋_GB2312"/>
          <w:b/>
          <w:color w:val="000000"/>
          <w:sz w:val="28"/>
        </w:rPr>
      </w:pPr>
      <w:r>
        <w:rPr>
          <w:rFonts w:eastAsia="仿宋_GB2312"/>
          <w:b/>
          <w:color w:val="000000"/>
          <w:sz w:val="28"/>
        </w:rPr>
        <w:t>亲爱的研究生同学们：</w:t>
      </w:r>
    </w:p>
    <w:p>
      <w:pPr>
        <w:snapToGrid w:val="0"/>
        <w:spacing w:line="360" w:lineRule="auto"/>
        <w:ind w:firstLine="560" w:firstLineChars="200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寒假假期即将来临，</w:t>
      </w:r>
      <w:r>
        <w:rPr>
          <w:rFonts w:eastAsia="仿宋_GB2312"/>
          <w:color w:val="000000"/>
          <w:sz w:val="28"/>
        </w:rPr>
        <w:t>研究生工作部祝愿全体研究生同学</w:t>
      </w:r>
      <w:r>
        <w:rPr>
          <w:rFonts w:hint="eastAsia" w:eastAsia="仿宋_GB2312"/>
          <w:color w:val="000000"/>
          <w:sz w:val="28"/>
        </w:rPr>
        <w:t>能够平安、健康地度过每一天。</w:t>
      </w:r>
      <w:r>
        <w:rPr>
          <w:rFonts w:eastAsia="仿宋_GB2312"/>
          <w:color w:val="000000"/>
          <w:sz w:val="28"/>
        </w:rPr>
        <w:t>为使大家能够安全、愉快地</w:t>
      </w:r>
      <w:r>
        <w:rPr>
          <w:rFonts w:hint="eastAsia" w:eastAsia="仿宋_GB2312"/>
          <w:color w:val="000000"/>
          <w:sz w:val="28"/>
        </w:rPr>
        <w:t>工作、学习、生活</w:t>
      </w:r>
      <w:r>
        <w:rPr>
          <w:rFonts w:eastAsia="仿宋_GB2312"/>
          <w:color w:val="000000"/>
          <w:sz w:val="28"/>
        </w:rPr>
        <w:t>，特别提醒同学们注意以下几点：</w:t>
      </w:r>
    </w:p>
    <w:p>
      <w:pPr>
        <w:snapToGrid w:val="0"/>
        <w:spacing w:line="360" w:lineRule="auto"/>
        <w:jc w:val="center"/>
        <w:rPr>
          <w:rFonts w:hint="eastAsia" w:eastAsia="仿宋_GB2312"/>
          <w:color w:val="000000"/>
          <w:sz w:val="28"/>
        </w:rPr>
      </w:pPr>
      <w:r>
        <w:drawing>
          <wp:inline distT="0" distB="0" distL="114300" distR="114300">
            <wp:extent cx="2881630" cy="1416685"/>
            <wp:effectExtent l="0" t="0" r="13970" b="12065"/>
            <wp:docPr id="5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562" w:firstLineChars="200"/>
        <w:rPr>
          <w:rFonts w:eastAsia="仿宋_GB2312"/>
          <w:b/>
          <w:color w:val="000000"/>
          <w:sz w:val="28"/>
        </w:rPr>
      </w:pPr>
      <w:r>
        <w:rPr>
          <w:rFonts w:eastAsia="仿宋_GB2312"/>
          <w:b/>
          <w:color w:val="000000"/>
          <w:sz w:val="28"/>
        </w:rPr>
        <w:t>一、总体注意事项</w:t>
      </w:r>
    </w:p>
    <w:p>
      <w:pPr>
        <w:snapToGrid w:val="0"/>
        <w:spacing w:line="360" w:lineRule="auto"/>
        <w:ind w:firstLine="562" w:firstLineChars="200"/>
        <w:rPr>
          <w:rFonts w:eastAsia="仿宋_GB2312"/>
          <w:b/>
          <w:color w:val="000000"/>
          <w:sz w:val="28"/>
        </w:rPr>
      </w:pPr>
      <w:r>
        <w:rPr>
          <w:rFonts w:eastAsia="仿宋_GB2312"/>
          <w:b/>
          <w:color w:val="000000"/>
          <w:sz w:val="28"/>
        </w:rPr>
        <w:t>1.火患最无情，防患于未“燃”</w:t>
      </w:r>
    </w:p>
    <w:p>
      <w:pPr>
        <w:snapToGrid w:val="0"/>
        <w:spacing w:line="360" w:lineRule="auto"/>
        <w:ind w:firstLine="560" w:firstLineChars="200"/>
        <w:rPr>
          <w:rFonts w:hint="eastAsia"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遵守</w:t>
      </w:r>
      <w:r>
        <w:rPr>
          <w:rFonts w:eastAsia="仿宋_GB2312"/>
          <w:color w:val="000000"/>
          <w:sz w:val="28"/>
        </w:rPr>
        <w:t>《学生手册》（研究生版）中的《学生住宿管理规定》、《学生违纪处分规定》</w:t>
      </w:r>
      <w:r>
        <w:rPr>
          <w:rFonts w:hint="eastAsia" w:eastAsia="仿宋_GB2312"/>
          <w:color w:val="000000"/>
          <w:sz w:val="28"/>
        </w:rPr>
        <w:t>及实验室安全管理相关规定</w:t>
      </w:r>
      <w:r>
        <w:rPr>
          <w:rFonts w:eastAsia="仿宋_GB2312"/>
          <w:color w:val="000000"/>
          <w:sz w:val="28"/>
        </w:rPr>
        <w:t>。要时刻注意防火</w:t>
      </w:r>
      <w:r>
        <w:rPr>
          <w:rFonts w:hint="eastAsia" w:eastAsia="仿宋_GB2312"/>
          <w:color w:val="000000"/>
          <w:sz w:val="28"/>
        </w:rPr>
        <w:t>、用电安全</w:t>
      </w:r>
      <w:r>
        <w:rPr>
          <w:rFonts w:eastAsia="仿宋_GB2312"/>
          <w:color w:val="000000"/>
          <w:sz w:val="28"/>
        </w:rPr>
        <w:t>，树立</w:t>
      </w:r>
      <w:r>
        <w:rPr>
          <w:rFonts w:hint="eastAsia" w:eastAsia="仿宋_GB2312"/>
          <w:color w:val="000000"/>
          <w:sz w:val="28"/>
        </w:rPr>
        <w:t>消防</w:t>
      </w:r>
      <w:r>
        <w:rPr>
          <w:rFonts w:eastAsia="仿宋_GB2312"/>
          <w:color w:val="000000"/>
          <w:sz w:val="28"/>
        </w:rPr>
        <w:t>安全意识</w:t>
      </w:r>
      <w:r>
        <w:rPr>
          <w:rFonts w:hint="eastAsia" w:eastAsia="仿宋_GB2312"/>
          <w:color w:val="000000"/>
          <w:sz w:val="28"/>
        </w:rPr>
        <w:t>、责任意识</w:t>
      </w:r>
      <w:r>
        <w:rPr>
          <w:rFonts w:eastAsia="仿宋_GB2312"/>
          <w:color w:val="000000"/>
          <w:sz w:val="28"/>
        </w:rPr>
        <w:t>。严禁在宿舍</w:t>
      </w:r>
      <w:r>
        <w:rPr>
          <w:rFonts w:hint="eastAsia" w:eastAsia="仿宋_GB2312"/>
          <w:color w:val="000000"/>
          <w:sz w:val="28"/>
        </w:rPr>
        <w:t>、实验室等室内空间吸</w:t>
      </w:r>
      <w:r>
        <w:rPr>
          <w:rFonts w:eastAsia="仿宋_GB2312"/>
          <w:color w:val="000000"/>
          <w:sz w:val="28"/>
        </w:rPr>
        <w:t>烟、使用明火、使用大功率电器，不存放易燃、易爆物品</w:t>
      </w:r>
      <w:r>
        <w:rPr>
          <w:rFonts w:hint="eastAsia" w:eastAsia="仿宋_GB2312"/>
          <w:color w:val="000000"/>
          <w:sz w:val="28"/>
        </w:rPr>
        <w:t>或</w:t>
      </w:r>
      <w:r>
        <w:rPr>
          <w:rFonts w:eastAsia="仿宋_GB2312"/>
          <w:color w:val="000000"/>
          <w:sz w:val="28"/>
        </w:rPr>
        <w:t>焚烧杂物。学会电动车正确充电知识，严禁违规停放电动车和不当充电。</w:t>
      </w:r>
      <w:r>
        <w:rPr>
          <w:rFonts w:hint="eastAsia" w:eastAsia="仿宋_GB2312"/>
          <w:color w:val="000000"/>
          <w:sz w:val="28"/>
        </w:rPr>
        <w:t>节日期间，</w:t>
      </w:r>
      <w:r>
        <w:rPr>
          <w:rFonts w:eastAsia="仿宋_GB2312"/>
          <w:color w:val="000000"/>
          <w:sz w:val="28"/>
        </w:rPr>
        <w:t>在燃放鞭炮的时候一定要提高安全意识，谨慎从事，按规定购买和燃放，以免给自己或他人带来伤害。</w:t>
      </w:r>
    </w:p>
    <w:p>
      <w:pPr>
        <w:snapToGrid w:val="0"/>
        <w:spacing w:line="360" w:lineRule="auto"/>
        <w:ind w:firstLine="560" w:firstLineChars="200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不论是平时，还是假期，</w:t>
      </w:r>
      <w:r>
        <w:rPr>
          <w:rFonts w:eastAsia="仿宋_GB2312"/>
          <w:color w:val="000000"/>
          <w:sz w:val="28"/>
        </w:rPr>
        <w:t>如发生特殊情况，请及时联系学院研究生辅导员。</w:t>
      </w:r>
    </w:p>
    <w:p>
      <w:pPr>
        <w:snapToGrid w:val="0"/>
        <w:spacing w:line="360" w:lineRule="auto"/>
        <w:jc w:val="center"/>
        <w:rPr>
          <w:rFonts w:hint="eastAsia" w:eastAsia="仿宋_GB2312"/>
          <w:color w:val="000000"/>
          <w:sz w:val="28"/>
        </w:rPr>
      </w:pPr>
      <w:r>
        <w:drawing>
          <wp:inline distT="0" distB="0" distL="114300" distR="114300">
            <wp:extent cx="2881630" cy="1642110"/>
            <wp:effectExtent l="0" t="0" r="13970" b="15240"/>
            <wp:docPr id="4" name="图片 2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6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562" w:firstLineChars="200"/>
        <w:rPr>
          <w:rFonts w:eastAsia="仿宋_GB2312"/>
          <w:b/>
          <w:color w:val="000000"/>
          <w:sz w:val="28"/>
        </w:rPr>
      </w:pPr>
      <w:r>
        <w:rPr>
          <w:rFonts w:eastAsia="仿宋_GB2312"/>
          <w:b/>
          <w:color w:val="000000"/>
          <w:sz w:val="28"/>
        </w:rPr>
        <w:t>2.外出讲安全，远离坏风气</w:t>
      </w:r>
    </w:p>
    <w:p>
      <w:pPr>
        <w:snapToGrid w:val="0"/>
        <w:spacing w:line="360" w:lineRule="auto"/>
        <w:ind w:firstLine="560" w:firstLineChars="200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务必注意自身安全，外出要告知家人目的地，并和家里保持联络；打车出行要记下车牌号，并发给家人；不要和陌生人搭讪，不喝陌生人提供的食物、饮料。注意遵守日常交通规则，注意自身安全；不坐非法运营车辆；乘车途中，注意保管好自身财物，防止不法分子盗窃财物；有驾驶执照的同学要自觉遵守交通规则，注意行车安全，不疲劳驾驶，杜绝酒后开车、超速超载、涉牌、闯红灯等交通违法行为；不乘坐醉酒司机的车。</w:t>
      </w:r>
    </w:p>
    <w:p>
      <w:pPr>
        <w:snapToGrid w:val="0"/>
        <w:spacing w:line="360" w:lineRule="auto"/>
        <w:ind w:firstLine="560" w:firstLineChars="200"/>
        <w:rPr>
          <w:rFonts w:hint="eastAsia"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尽量不要单独出行，如单独出行，要直接到达目的地，不要中途改变行程。请根据自己的身体素质选择适合自己的游玩方式，建议购买意外伤害保险；需要密切关注天气预报，不到未开发的旅游点探险、游览、观光，不进入危险水域滑冰。远离非法传销、封建迷信、赌博、邪教等败坏社会风气、违背社会公德甚至违法的活动。</w:t>
      </w:r>
    </w:p>
    <w:p>
      <w:pPr>
        <w:snapToGrid w:val="0"/>
        <w:spacing w:line="360" w:lineRule="auto"/>
        <w:jc w:val="center"/>
        <w:rPr>
          <w:rFonts w:hint="eastAsia" w:eastAsia="仿宋_GB2312"/>
          <w:color w:val="000000"/>
          <w:sz w:val="28"/>
        </w:rPr>
      </w:pPr>
      <w:r>
        <w:drawing>
          <wp:inline distT="0" distB="0" distL="114300" distR="114300">
            <wp:extent cx="3261360" cy="1676400"/>
            <wp:effectExtent l="0" t="0" r="15240" b="0"/>
            <wp:docPr id="2" name="图片 3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6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562" w:firstLineChars="200"/>
        <w:rPr>
          <w:rFonts w:eastAsia="仿宋_GB2312"/>
          <w:b/>
          <w:color w:val="000000"/>
          <w:sz w:val="28"/>
        </w:rPr>
      </w:pPr>
      <w:r>
        <w:rPr>
          <w:rFonts w:eastAsia="仿宋_GB2312"/>
          <w:b/>
          <w:color w:val="000000"/>
          <w:sz w:val="28"/>
        </w:rPr>
        <w:t>3.网络讲道德，文明每一天</w:t>
      </w:r>
    </w:p>
    <w:p>
      <w:pPr>
        <w:snapToGrid w:val="0"/>
        <w:spacing w:line="360" w:lineRule="auto"/>
        <w:ind w:firstLine="560" w:firstLineChars="200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在享受网络带来便利的同时，希望大家能够合理利用网络，合理安排上网时间</w:t>
      </w:r>
      <w:r>
        <w:rPr>
          <w:rFonts w:hint="eastAsia" w:eastAsia="仿宋_GB2312"/>
          <w:color w:val="000000"/>
          <w:sz w:val="28"/>
        </w:rPr>
        <w:t>；</w:t>
      </w:r>
      <w:r>
        <w:rPr>
          <w:rFonts w:eastAsia="仿宋_GB2312"/>
          <w:color w:val="000000"/>
          <w:sz w:val="28"/>
        </w:rPr>
        <w:t>遵守网络道德</w:t>
      </w:r>
      <w:r>
        <w:rPr>
          <w:rFonts w:hint="eastAsia" w:eastAsia="仿宋_GB2312"/>
          <w:color w:val="000000"/>
          <w:sz w:val="28"/>
        </w:rPr>
        <w:t>，</w:t>
      </w:r>
      <w:r>
        <w:rPr>
          <w:rFonts w:eastAsia="仿宋_GB2312"/>
          <w:color w:val="000000"/>
          <w:sz w:val="28"/>
        </w:rPr>
        <w:t>不沉迷于网络，不传播和下载带有反动、影响社会安定团结或淫秽内容的信息；注意网络安全，避免泄露个人信息，网购需谨慎，避免不必要的财产损失。</w:t>
      </w:r>
    </w:p>
    <w:p>
      <w:pPr>
        <w:snapToGrid w:val="0"/>
        <w:spacing w:line="360" w:lineRule="auto"/>
        <w:jc w:val="center"/>
        <w:rPr>
          <w:rFonts w:hint="eastAsia" w:eastAsia="仿宋_GB2312"/>
          <w:color w:val="000000"/>
          <w:sz w:val="28"/>
        </w:rPr>
      </w:pPr>
      <w:r>
        <w:drawing>
          <wp:inline distT="0" distB="0" distL="114300" distR="114300">
            <wp:extent cx="2877185" cy="1535430"/>
            <wp:effectExtent l="0" t="0" r="18415" b="7620"/>
            <wp:docPr id="3" name="图片 4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562" w:firstLineChars="200"/>
        <w:rPr>
          <w:rFonts w:eastAsia="仿宋_GB2312"/>
          <w:b/>
          <w:color w:val="000000"/>
          <w:sz w:val="28"/>
        </w:rPr>
      </w:pPr>
      <w:r>
        <w:rPr>
          <w:rFonts w:eastAsia="仿宋_GB2312"/>
          <w:b/>
          <w:color w:val="000000"/>
          <w:sz w:val="28"/>
        </w:rPr>
        <w:t>4.珍惜血汗收入，避免上当受骗</w:t>
      </w:r>
    </w:p>
    <w:p>
      <w:pPr>
        <w:snapToGrid w:val="0"/>
        <w:spacing w:line="360" w:lineRule="auto"/>
        <w:ind w:firstLine="560" w:firstLineChars="200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要树立文明、理性、科学的消费观念，养成合理、适度的消费习惯。增强金融、网络安全防范意识，警惕不良网络借贷平台的虚假宣传方式和降低贷款门槛、隐瞒实际资费标准等手段，拒绝校园不良网络借贷。</w:t>
      </w:r>
    </w:p>
    <w:p>
      <w:pPr>
        <w:snapToGrid w:val="0"/>
        <w:spacing w:line="360" w:lineRule="auto"/>
        <w:jc w:val="center"/>
        <w:rPr>
          <w:rFonts w:hint="eastAsia" w:eastAsia="仿宋_GB2312"/>
          <w:color w:val="000000"/>
          <w:sz w:val="28"/>
        </w:rPr>
      </w:pPr>
      <w:r>
        <w:drawing>
          <wp:inline distT="0" distB="0" distL="114300" distR="114300">
            <wp:extent cx="2880360" cy="1885950"/>
            <wp:effectExtent l="0" t="0" r="15240" b="0"/>
            <wp:docPr id="1" name="图片 5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6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562" w:firstLineChars="200"/>
        <w:rPr>
          <w:rFonts w:eastAsia="仿宋_GB2312"/>
          <w:b/>
          <w:color w:val="000000"/>
          <w:sz w:val="28"/>
        </w:rPr>
      </w:pPr>
      <w:r>
        <w:rPr>
          <w:rFonts w:eastAsia="仿宋_GB2312"/>
          <w:b/>
          <w:color w:val="000000"/>
          <w:sz w:val="28"/>
        </w:rPr>
        <w:t>二、</w:t>
      </w:r>
      <w:r>
        <w:rPr>
          <w:rFonts w:hint="eastAsia" w:eastAsia="仿宋_GB2312"/>
          <w:b/>
          <w:color w:val="000000"/>
          <w:sz w:val="28"/>
        </w:rPr>
        <w:t>在</w:t>
      </w:r>
      <w:r>
        <w:rPr>
          <w:rFonts w:eastAsia="仿宋_GB2312"/>
          <w:b/>
          <w:color w:val="000000"/>
          <w:sz w:val="28"/>
        </w:rPr>
        <w:t>校研究生应注意的问题</w:t>
      </w:r>
    </w:p>
    <w:p>
      <w:pPr>
        <w:snapToGrid w:val="0"/>
        <w:spacing w:line="360" w:lineRule="auto"/>
        <w:ind w:firstLine="560" w:firstLineChars="200"/>
        <w:rPr>
          <w:rFonts w:hint="eastAsia"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1.要遵守学校作息时间安排，不要晚归。</w:t>
      </w:r>
      <w:r>
        <w:rPr>
          <w:rFonts w:hint="eastAsia" w:eastAsia="仿宋_GB2312"/>
          <w:color w:val="000000"/>
          <w:sz w:val="28"/>
        </w:rPr>
        <w:t>合理安排时间，适当锻炼，放松心情，提高身体抵抗力。</w:t>
      </w:r>
    </w:p>
    <w:p>
      <w:pPr>
        <w:snapToGrid w:val="0"/>
        <w:spacing w:line="360" w:lineRule="auto"/>
        <w:ind w:firstLine="560" w:firstLineChars="200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2.不要带校外人员进入寝室，平时出入寝室，注意门窗要关好，注意贵重物品要存放到妥善位置。</w:t>
      </w:r>
    </w:p>
    <w:p>
      <w:pPr>
        <w:snapToGrid w:val="0"/>
        <w:spacing w:line="360" w:lineRule="auto"/>
        <w:ind w:firstLine="560" w:firstLineChars="200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3.经常对宿舍、实验室内可能造成安全事故的场所进行检查，发现问题要立即处理、上报。</w:t>
      </w:r>
      <w:r>
        <w:rPr>
          <w:rFonts w:hint="eastAsia" w:eastAsia="仿宋_GB2312"/>
          <w:color w:val="000000"/>
          <w:sz w:val="28"/>
        </w:rPr>
        <w:t>熟悉消防逃生通道，</w:t>
      </w:r>
      <w:r>
        <w:rPr>
          <w:rFonts w:eastAsia="仿宋_GB2312"/>
          <w:color w:val="000000"/>
          <w:sz w:val="28"/>
        </w:rPr>
        <w:t>加强防火意识，</w:t>
      </w:r>
      <w:r>
        <w:rPr>
          <w:rFonts w:hint="eastAsia" w:eastAsia="仿宋_GB2312"/>
          <w:color w:val="000000"/>
          <w:sz w:val="28"/>
        </w:rPr>
        <w:t>提高事故防范能力。</w:t>
      </w:r>
    </w:p>
    <w:p>
      <w:pPr>
        <w:snapToGrid w:val="0"/>
        <w:spacing w:line="360" w:lineRule="auto"/>
        <w:ind w:firstLine="560" w:firstLineChars="200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4.希望大家能够在学习、科研之余，注意饮食卫生，不要酗酒，以免发生意外；处理好与他人之间的关系，防止出现纠纷；生病后及时去医院就诊，以免耽误病情。</w:t>
      </w:r>
    </w:p>
    <w:p>
      <w:pPr>
        <w:snapToGrid w:val="0"/>
        <w:spacing w:line="360" w:lineRule="auto"/>
        <w:ind w:firstLine="562" w:firstLineChars="200"/>
        <w:rPr>
          <w:rFonts w:eastAsia="仿宋_GB2312"/>
          <w:b/>
          <w:color w:val="000000"/>
          <w:sz w:val="28"/>
        </w:rPr>
      </w:pPr>
      <w:r>
        <w:rPr>
          <w:rFonts w:eastAsia="仿宋_GB2312"/>
          <w:b/>
          <w:color w:val="000000"/>
          <w:sz w:val="28"/>
        </w:rPr>
        <w:t>三、</w:t>
      </w:r>
      <w:r>
        <w:rPr>
          <w:rFonts w:hint="eastAsia" w:eastAsia="仿宋_GB2312"/>
          <w:b/>
          <w:color w:val="000000"/>
          <w:sz w:val="28"/>
        </w:rPr>
        <w:t>离校研究生</w:t>
      </w:r>
      <w:r>
        <w:rPr>
          <w:rFonts w:eastAsia="仿宋_GB2312"/>
          <w:b/>
          <w:color w:val="000000"/>
          <w:sz w:val="28"/>
        </w:rPr>
        <w:t>应注意的问题</w:t>
      </w:r>
    </w:p>
    <w:p>
      <w:pPr>
        <w:snapToGrid w:val="0"/>
        <w:spacing w:line="360" w:lineRule="auto"/>
        <w:ind w:firstLine="560" w:firstLineChars="200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1.在离开宿舍时，要切断电源，检查门窗是否锁好，重要物品如钥匙、身份证、银行卡、电脑等是否存放妥当。</w:t>
      </w:r>
    </w:p>
    <w:p>
      <w:pPr>
        <w:snapToGrid w:val="0"/>
        <w:spacing w:line="360" w:lineRule="auto"/>
        <w:ind w:firstLine="560" w:firstLineChars="200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2.在</w:t>
      </w:r>
      <w:r>
        <w:rPr>
          <w:rFonts w:hint="eastAsia" w:eastAsia="仿宋_GB2312"/>
          <w:color w:val="000000"/>
          <w:sz w:val="28"/>
        </w:rPr>
        <w:t>外出</w:t>
      </w:r>
      <w:r>
        <w:rPr>
          <w:rFonts w:eastAsia="仿宋_GB2312"/>
          <w:color w:val="000000"/>
          <w:sz w:val="28"/>
        </w:rPr>
        <w:t>途中，随身携带的身份证、银行卡、钱款等要小心存放，同学间尽量结伴而行，注意看管好自己的物品。</w:t>
      </w:r>
    </w:p>
    <w:p>
      <w:pPr>
        <w:snapToGrid w:val="0"/>
        <w:spacing w:line="360" w:lineRule="auto"/>
        <w:ind w:firstLine="560" w:firstLineChars="200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3.</w:t>
      </w:r>
      <w:r>
        <w:rPr>
          <w:rFonts w:hint="eastAsia" w:eastAsia="仿宋_GB2312"/>
          <w:color w:val="000000"/>
          <w:sz w:val="28"/>
        </w:rPr>
        <w:t>寒假</w:t>
      </w:r>
      <w:r>
        <w:rPr>
          <w:rFonts w:eastAsia="仿宋_GB2312"/>
          <w:color w:val="000000"/>
          <w:sz w:val="28"/>
        </w:rPr>
        <w:t>期间作息时间变化，往往会打乱正常的生活秩序，要注意养成健康的生活习惯，多休息，不熬夜</w:t>
      </w:r>
      <w:r>
        <w:rPr>
          <w:rFonts w:hint="eastAsia" w:eastAsia="仿宋_GB2312"/>
          <w:color w:val="000000"/>
          <w:sz w:val="28"/>
        </w:rPr>
        <w:t>，不要过度劳累</w:t>
      </w:r>
      <w:r>
        <w:rPr>
          <w:rFonts w:eastAsia="仿宋_GB2312"/>
          <w:color w:val="000000"/>
          <w:sz w:val="28"/>
        </w:rPr>
        <w:t>；尽量少去空气不流通的公共场所，少到人多集聚的公共场合活动，注意个人卫生和饮食卫生。</w:t>
      </w:r>
    </w:p>
    <w:p>
      <w:pPr>
        <w:snapToGrid w:val="0"/>
        <w:spacing w:line="360" w:lineRule="auto"/>
        <w:jc w:val="center"/>
        <w:rPr>
          <w:rFonts w:hint="eastAsia" w:eastAsia="仿宋_GB2312"/>
          <w:color w:val="000000"/>
          <w:sz w:val="28"/>
        </w:rPr>
      </w:pPr>
      <w:r>
        <w:drawing>
          <wp:inline distT="0" distB="0" distL="114300" distR="114300">
            <wp:extent cx="2877185" cy="1936750"/>
            <wp:effectExtent l="0" t="0" r="18415" b="6350"/>
            <wp:docPr id="6" name="图片 6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560" w:firstLineChars="200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以上是我们对同学们提出的几点期望和嘱托，再次祝愿大家能够轻松愉快、平安充实</w:t>
      </w:r>
      <w:r>
        <w:rPr>
          <w:rFonts w:hint="eastAsia" w:eastAsia="仿宋_GB2312"/>
          <w:color w:val="000000"/>
          <w:sz w:val="28"/>
        </w:rPr>
        <w:t>地度过每一天</w:t>
      </w:r>
      <w:r>
        <w:rPr>
          <w:rFonts w:eastAsia="仿宋_GB2312"/>
          <w:color w:val="000000"/>
          <w:sz w:val="28"/>
        </w:rPr>
        <w:t>！</w:t>
      </w:r>
    </w:p>
    <w:p>
      <w:pPr>
        <w:snapToGrid w:val="0"/>
        <w:spacing w:line="360" w:lineRule="auto"/>
        <w:ind w:firstLine="560" w:firstLineChars="200"/>
        <w:rPr>
          <w:rFonts w:eastAsia="仿宋_GB2312"/>
          <w:color w:val="000000"/>
          <w:sz w:val="28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eastAsia="仿宋_GB2312"/>
          <w:color w:val="000000"/>
          <w:sz w:val="28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>研究生工作部</w:t>
      </w:r>
    </w:p>
    <w:p>
      <w:pPr>
        <w:snapToGrid w:val="0"/>
        <w:spacing w:line="360" w:lineRule="auto"/>
        <w:ind w:firstLine="560" w:firstLineChars="200"/>
        <w:jc w:val="right"/>
        <w:rPr>
          <w:rFonts w:eastAsia="仿宋_GB2312"/>
          <w:sz w:val="28"/>
        </w:rPr>
      </w:pPr>
      <w:r>
        <w:rPr>
          <w:rFonts w:eastAsia="仿宋_GB2312"/>
          <w:color w:val="000000"/>
          <w:sz w:val="28"/>
        </w:rPr>
        <w:t>2019年1月17日</w:t>
      </w:r>
    </w:p>
    <w:p/>
    <w:sectPr>
      <w:pgSz w:w="11906" w:h="16838"/>
      <w:pgMar w:top="1440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32284"/>
    <w:rsid w:val="1F3E4083"/>
    <w:rsid w:val="39C32284"/>
    <w:rsid w:val="5D5330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2019-01-23T11:52:00Z</dcterms:created>
  <dc:creator>lenovo</dc:creator>
  <cp:lastModifiedBy>lenovo</cp:lastModifiedBy>
  <dcterms:modified xsi:type="dcterms:W3CDTF">2019-01-23T12:03:50Z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