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99" w:rsidRPr="000F0537" w:rsidRDefault="000F0537" w:rsidP="00472999">
      <w:pPr>
        <w:widowControl/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28"/>
          <w:szCs w:val="24"/>
        </w:rPr>
      </w:pPr>
      <w:r w:rsidRPr="000F0537"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>申请</w:t>
      </w:r>
      <w:r w:rsidRPr="000F0537">
        <w:rPr>
          <w:rFonts w:ascii="宋体" w:eastAsia="宋体" w:hAnsi="宋体" w:cs="宋体"/>
          <w:b/>
          <w:color w:val="000000"/>
          <w:kern w:val="0"/>
          <w:sz w:val="28"/>
          <w:szCs w:val="24"/>
        </w:rPr>
        <w:t>研究生创新基金的条件和结题要求</w:t>
      </w:r>
      <w:r w:rsidR="00472999" w:rsidRPr="000F0537"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 xml:space="preserve"> </w:t>
      </w:r>
    </w:p>
    <w:p w:rsidR="000F0537" w:rsidRPr="000F0537" w:rsidRDefault="00FB04F0" w:rsidP="00FB04F0">
      <w:pPr>
        <w:pStyle w:val="a6"/>
        <w:rPr>
          <w:b/>
          <w:color w:val="000000" w:themeColor="text1"/>
        </w:rPr>
      </w:pPr>
      <w:r w:rsidRPr="000F0537">
        <w:rPr>
          <w:rFonts w:hint="eastAsia"/>
          <w:b/>
          <w:color w:val="000000" w:themeColor="text1"/>
          <w:highlight w:val="green"/>
        </w:rPr>
        <w:t>申请</w:t>
      </w:r>
      <w:r w:rsidRPr="000F0537">
        <w:rPr>
          <w:rStyle w:val="highlight1"/>
          <w:rFonts w:hint="eastAsia"/>
          <w:b/>
          <w:color w:val="000000" w:themeColor="text1"/>
          <w:highlight w:val="green"/>
        </w:rPr>
        <w:t>研究生创新基金</w:t>
      </w:r>
      <w:r w:rsidR="0091434B" w:rsidRPr="000F0537">
        <w:rPr>
          <w:rStyle w:val="highlight1"/>
          <w:rFonts w:hint="eastAsia"/>
          <w:b/>
          <w:color w:val="000000" w:themeColor="text1"/>
          <w:highlight w:val="green"/>
        </w:rPr>
        <w:t>的</w:t>
      </w:r>
      <w:r w:rsidR="0091434B" w:rsidRPr="000F0537">
        <w:rPr>
          <w:rFonts w:hint="eastAsia"/>
          <w:b/>
          <w:color w:val="000000" w:themeColor="text1"/>
          <w:highlight w:val="green"/>
        </w:rPr>
        <w:t>三</w:t>
      </w:r>
      <w:r w:rsidRPr="000F0537">
        <w:rPr>
          <w:rFonts w:hint="eastAsia"/>
          <w:b/>
          <w:color w:val="000000" w:themeColor="text1"/>
          <w:highlight w:val="green"/>
        </w:rPr>
        <w:t>个说明：</w:t>
      </w:r>
    </w:p>
    <w:p w:rsidR="00FB04F0" w:rsidRPr="000F0537" w:rsidRDefault="00FB04F0" w:rsidP="00103176">
      <w:pPr>
        <w:pStyle w:val="a6"/>
        <w:rPr>
          <w:color w:val="000000"/>
        </w:rPr>
      </w:pPr>
      <w:r w:rsidRPr="000F0537">
        <w:rPr>
          <w:rFonts w:hint="eastAsia"/>
          <w:color w:val="000000"/>
        </w:rPr>
        <w:br/>
      </w:r>
      <w:r w:rsidR="00103176">
        <w:rPr>
          <w:rFonts w:hint="eastAsia"/>
          <w:color w:val="000000"/>
        </w:rPr>
        <w:t>1、</w:t>
      </w:r>
      <w:r w:rsidRPr="000F0537">
        <w:rPr>
          <w:rFonts w:hint="eastAsia"/>
          <w:color w:val="000000"/>
        </w:rPr>
        <w:t>之前获批过</w:t>
      </w:r>
      <w:r w:rsidR="0091434B" w:rsidRPr="000F0537">
        <w:rPr>
          <w:rFonts w:hint="eastAsia"/>
          <w:color w:val="000000"/>
        </w:rPr>
        <w:t>二</w:t>
      </w:r>
      <w:r w:rsidRPr="000F0537">
        <w:rPr>
          <w:rFonts w:hint="eastAsia"/>
          <w:color w:val="000000"/>
        </w:rPr>
        <w:t>类</w:t>
      </w:r>
      <w:r w:rsidR="0091434B" w:rsidRPr="000F0537">
        <w:rPr>
          <w:rFonts w:hint="eastAsia"/>
          <w:color w:val="000000"/>
        </w:rPr>
        <w:t>、三类</w:t>
      </w:r>
      <w:r w:rsidR="00103176">
        <w:rPr>
          <w:rFonts w:hint="eastAsia"/>
          <w:color w:val="000000"/>
        </w:rPr>
        <w:t>研究生创新基金项目</w:t>
      </w:r>
      <w:r w:rsidRPr="000F0537">
        <w:rPr>
          <w:rFonts w:hint="eastAsia"/>
          <w:color w:val="000000"/>
        </w:rPr>
        <w:t>的，此次不可申请</w:t>
      </w:r>
      <w:r w:rsidR="0091434B" w:rsidRPr="000F0537">
        <w:rPr>
          <w:rFonts w:hint="eastAsia"/>
          <w:color w:val="000000"/>
        </w:rPr>
        <w:t>。之前获批过一类</w:t>
      </w:r>
      <w:r w:rsidR="00103176">
        <w:rPr>
          <w:rFonts w:hint="eastAsia"/>
          <w:color w:val="000000"/>
        </w:rPr>
        <w:t>项目</w:t>
      </w:r>
      <w:r w:rsidR="0091434B" w:rsidRPr="000F0537">
        <w:rPr>
          <w:rFonts w:hint="eastAsia"/>
          <w:color w:val="000000"/>
        </w:rPr>
        <w:t>的，此次只能申请二类</w:t>
      </w:r>
      <w:r w:rsidRPr="000F0537">
        <w:rPr>
          <w:rFonts w:hint="eastAsia"/>
          <w:color w:val="000000"/>
        </w:rPr>
        <w:t>。</w:t>
      </w:r>
    </w:p>
    <w:p w:rsidR="000F0537" w:rsidRPr="000F0537" w:rsidRDefault="00FD5A31" w:rsidP="00FB04F0">
      <w:pPr>
        <w:pStyle w:val="a6"/>
        <w:rPr>
          <w:color w:val="000000"/>
        </w:rPr>
      </w:pPr>
      <w:r w:rsidRPr="000F0537">
        <w:rPr>
          <w:rFonts w:hint="eastAsia"/>
          <w:color w:val="000000"/>
        </w:rPr>
        <w:t>3、申请新的创新基金时，旧的创新基金需要结题。</w:t>
      </w:r>
      <w:r w:rsidR="0091434B" w:rsidRPr="000F0537">
        <w:rPr>
          <w:rFonts w:hint="eastAsia"/>
          <w:color w:val="000000"/>
        </w:rPr>
        <w:t>集中办理，为每年年底</w:t>
      </w:r>
      <w:r w:rsidR="000F0537" w:rsidRPr="000F0537">
        <w:rPr>
          <w:rFonts w:hint="eastAsia"/>
          <w:color w:val="000000"/>
        </w:rPr>
        <w:t>，如有变化会另行通知</w:t>
      </w:r>
      <w:r w:rsidR="0091434B" w:rsidRPr="000F0537">
        <w:rPr>
          <w:rFonts w:hint="eastAsia"/>
          <w:color w:val="000000"/>
        </w:rPr>
        <w:t>，</w:t>
      </w:r>
      <w:proofErr w:type="gramStart"/>
      <w:r w:rsidR="0091434B" w:rsidRPr="000F0537">
        <w:rPr>
          <w:rFonts w:hint="eastAsia"/>
          <w:color w:val="000000"/>
        </w:rPr>
        <w:t>若毕业</w:t>
      </w:r>
      <w:proofErr w:type="gramEnd"/>
      <w:r w:rsidR="0091434B" w:rsidRPr="000F0537">
        <w:rPr>
          <w:rFonts w:hint="eastAsia"/>
          <w:color w:val="000000"/>
        </w:rPr>
        <w:t>离校，可单独办理结题。</w:t>
      </w:r>
    </w:p>
    <w:p w:rsidR="000F0537" w:rsidRPr="000F0537" w:rsidRDefault="000F0537" w:rsidP="00FB04F0">
      <w:pPr>
        <w:pStyle w:val="a6"/>
        <w:rPr>
          <w:color w:val="000000"/>
        </w:rPr>
      </w:pPr>
    </w:p>
    <w:p w:rsidR="00FB04F0" w:rsidRPr="000F0537" w:rsidRDefault="000F0537" w:rsidP="000F0537">
      <w:pPr>
        <w:pStyle w:val="a6"/>
        <w:rPr>
          <w:color w:val="000000"/>
        </w:rPr>
      </w:pPr>
      <w:r w:rsidRPr="000F0537">
        <w:rPr>
          <w:rFonts w:hint="eastAsia"/>
          <w:color w:val="000000"/>
          <w:highlight w:val="green"/>
        </w:rPr>
        <w:t>研究生创新基金的结题要求：</w:t>
      </w:r>
    </w:p>
    <w:p w:rsidR="00103176" w:rsidRPr="00103176" w:rsidRDefault="00103176" w:rsidP="00103176">
      <w:pPr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  <w:r w:rsidRPr="00103176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1、</w:t>
      </w:r>
      <w:r w:rsidR="00472999" w:rsidRPr="00103176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一</w:t>
      </w:r>
      <w:r w:rsidR="000F0537" w:rsidRPr="00103176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类</w:t>
      </w:r>
      <w:r w:rsidR="00472999" w:rsidRPr="00103176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项目要求</w:t>
      </w:r>
      <w:r w:rsidRPr="00103176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满足下述两个条件之一：</w:t>
      </w:r>
    </w:p>
    <w:p w:rsidR="00103176" w:rsidRPr="00103176" w:rsidRDefault="00103176" w:rsidP="000F0537">
      <w:pPr>
        <w:ind w:firstLineChars="200" w:firstLine="482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  <w:r w:rsidRPr="00103176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 xml:space="preserve">1) </w:t>
      </w:r>
      <w:r w:rsidR="000F0537" w:rsidRPr="00103176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发表</w:t>
      </w:r>
      <w:r w:rsidR="00472999" w:rsidRPr="00103176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一篇EI期刊</w:t>
      </w:r>
      <w:r w:rsidRPr="00103176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论文。</w:t>
      </w:r>
    </w:p>
    <w:p w:rsidR="000F0537" w:rsidRPr="00103176" w:rsidRDefault="00103176" w:rsidP="000F0537">
      <w:pPr>
        <w:ind w:firstLineChars="200" w:firstLine="482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  <w:r w:rsidRPr="00103176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2）发表</w:t>
      </w:r>
      <w:r w:rsidR="00472999" w:rsidRPr="00103176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一篇</w:t>
      </w:r>
      <w:r w:rsidR="000F0537" w:rsidRPr="00103176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SCI期刊论文</w:t>
      </w:r>
      <w:r w:rsidR="00472999" w:rsidRPr="00103176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。</w:t>
      </w:r>
    </w:p>
    <w:p w:rsidR="00103176" w:rsidRPr="00103176" w:rsidRDefault="00103176" w:rsidP="000F0537">
      <w:pPr>
        <w:ind w:firstLineChars="200" w:firstLine="482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</w:p>
    <w:p w:rsidR="00103176" w:rsidRPr="00103176" w:rsidRDefault="00103176" w:rsidP="000F0537">
      <w:pPr>
        <w:ind w:firstLineChars="200" w:firstLine="482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</w:p>
    <w:p w:rsidR="000F0537" w:rsidRPr="00103176" w:rsidRDefault="00103176" w:rsidP="00103176">
      <w:pPr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  <w:r w:rsidRPr="00103176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2、</w:t>
      </w:r>
      <w:r w:rsidR="0087406B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二</w:t>
      </w:r>
      <w:r w:rsidR="000F0537" w:rsidRPr="00103176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类</w:t>
      </w:r>
      <w:r w:rsidR="00472999" w:rsidRPr="00103176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项目要求</w:t>
      </w:r>
      <w:r w:rsidR="000F0537" w:rsidRPr="00103176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满足下述三个条件之一：</w:t>
      </w:r>
    </w:p>
    <w:p w:rsidR="000F0537" w:rsidRPr="00103176" w:rsidRDefault="000F0537" w:rsidP="00690FE7">
      <w:pPr>
        <w:ind w:firstLine="432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  <w:r w:rsidRPr="00103176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1)</w:t>
      </w:r>
      <w:r w:rsidR="00103176" w:rsidRPr="00103176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472999" w:rsidRPr="00103176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发表</w:t>
      </w:r>
      <w:r w:rsidRPr="00103176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2</w:t>
      </w:r>
      <w:r w:rsidR="00472999" w:rsidRPr="00103176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篇EI期刊</w:t>
      </w:r>
      <w:r w:rsidRPr="00103176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论文</w:t>
      </w:r>
    </w:p>
    <w:p w:rsidR="000F0537" w:rsidRPr="00103176" w:rsidRDefault="000F0537" w:rsidP="00690FE7">
      <w:pPr>
        <w:ind w:firstLine="432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  <w:r w:rsidRPr="00103176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2）发表2篇4区及其以下的SCI期刊论文。</w:t>
      </w:r>
    </w:p>
    <w:p w:rsidR="000F0537" w:rsidRPr="00103176" w:rsidRDefault="000F0537" w:rsidP="00690FE7">
      <w:pPr>
        <w:ind w:firstLine="432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  <w:r w:rsidRPr="00103176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3）发表1篇3区及其以上的SCI期刊论文。</w:t>
      </w:r>
    </w:p>
    <w:p w:rsidR="00690FE7" w:rsidRPr="00103176" w:rsidRDefault="00690FE7" w:rsidP="00690FE7">
      <w:pPr>
        <w:ind w:firstLine="432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  <w:r w:rsidRPr="00103176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论文必须自己是第一作者。</w:t>
      </w:r>
    </w:p>
    <w:p w:rsidR="00985957" w:rsidRDefault="00690FE7" w:rsidP="00690FE7">
      <w:pPr>
        <w:ind w:firstLine="432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  <w:r w:rsidRPr="00103176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创新基金的基金号必须是第一标注</w:t>
      </w:r>
      <w:r w:rsidR="00985957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。</w:t>
      </w:r>
    </w:p>
    <w:p w:rsidR="00690FE7" w:rsidRPr="00103176" w:rsidRDefault="00690FE7" w:rsidP="00690FE7">
      <w:pPr>
        <w:ind w:firstLine="432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</w:p>
    <w:p w:rsidR="00690FE7" w:rsidRDefault="00985957" w:rsidP="00690FE7">
      <w:pPr>
        <w:ind w:firstLine="432"/>
        <w:rPr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4E390B1D" wp14:editId="3B500059">
            <wp:extent cx="5274310" cy="1383285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957" w:rsidRDefault="00985957" w:rsidP="00690FE7">
      <w:pPr>
        <w:ind w:firstLine="432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论文第一作者必须为项目负责人。</w:t>
      </w:r>
    </w:p>
    <w:p w:rsidR="00985957" w:rsidRDefault="00985957" w:rsidP="00690FE7">
      <w:pPr>
        <w:ind w:firstLine="432"/>
        <w:rPr>
          <w:color w:val="000000" w:themeColor="text1"/>
          <w:sz w:val="24"/>
          <w:szCs w:val="24"/>
        </w:rPr>
      </w:pPr>
    </w:p>
    <w:p w:rsidR="00985957" w:rsidRPr="00985957" w:rsidRDefault="00985957" w:rsidP="00690FE7">
      <w:pPr>
        <w:ind w:firstLine="432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985957" w:rsidRPr="00985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6E" w:rsidRDefault="0053656E" w:rsidP="00FB04F0">
      <w:r>
        <w:separator/>
      </w:r>
    </w:p>
  </w:endnote>
  <w:endnote w:type="continuationSeparator" w:id="0">
    <w:p w:rsidR="0053656E" w:rsidRDefault="0053656E" w:rsidP="00FB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6E" w:rsidRDefault="0053656E" w:rsidP="00FB04F0">
      <w:r>
        <w:separator/>
      </w:r>
    </w:p>
  </w:footnote>
  <w:footnote w:type="continuationSeparator" w:id="0">
    <w:p w:rsidR="0053656E" w:rsidRDefault="0053656E" w:rsidP="00FB0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19"/>
    <w:rsid w:val="000A4F68"/>
    <w:rsid w:val="000F0537"/>
    <w:rsid w:val="00103176"/>
    <w:rsid w:val="00472999"/>
    <w:rsid w:val="0053656E"/>
    <w:rsid w:val="006217B5"/>
    <w:rsid w:val="00632C32"/>
    <w:rsid w:val="00690FE7"/>
    <w:rsid w:val="007B4BB0"/>
    <w:rsid w:val="0087406B"/>
    <w:rsid w:val="0091434B"/>
    <w:rsid w:val="00985957"/>
    <w:rsid w:val="00A66D19"/>
    <w:rsid w:val="00B62168"/>
    <w:rsid w:val="00BF098D"/>
    <w:rsid w:val="00EC69C8"/>
    <w:rsid w:val="00F037B3"/>
    <w:rsid w:val="00FB04F0"/>
    <w:rsid w:val="00FC5A41"/>
    <w:rsid w:val="00F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2999"/>
    <w:rPr>
      <w:b/>
      <w:bCs/>
    </w:rPr>
  </w:style>
  <w:style w:type="character" w:customStyle="1" w:styleId="highlight1">
    <w:name w:val="highlight1"/>
    <w:basedOn w:val="a0"/>
    <w:rsid w:val="00472999"/>
    <w:rPr>
      <w:color w:val="FF0000"/>
    </w:rPr>
  </w:style>
  <w:style w:type="paragraph" w:styleId="a4">
    <w:name w:val="header"/>
    <w:basedOn w:val="a"/>
    <w:link w:val="Char"/>
    <w:uiPriority w:val="99"/>
    <w:unhideWhenUsed/>
    <w:rsid w:val="00FB0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04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0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04F0"/>
    <w:rPr>
      <w:sz w:val="18"/>
      <w:szCs w:val="18"/>
    </w:rPr>
  </w:style>
  <w:style w:type="paragraph" w:styleId="a6">
    <w:name w:val="Normal (Web)"/>
    <w:basedOn w:val="a"/>
    <w:uiPriority w:val="99"/>
    <w:unhideWhenUsed/>
    <w:rsid w:val="00FB04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8595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859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2999"/>
    <w:rPr>
      <w:b/>
      <w:bCs/>
    </w:rPr>
  </w:style>
  <w:style w:type="character" w:customStyle="1" w:styleId="highlight1">
    <w:name w:val="highlight1"/>
    <w:basedOn w:val="a0"/>
    <w:rsid w:val="00472999"/>
    <w:rPr>
      <w:color w:val="FF0000"/>
    </w:rPr>
  </w:style>
  <w:style w:type="paragraph" w:styleId="a4">
    <w:name w:val="header"/>
    <w:basedOn w:val="a"/>
    <w:link w:val="Char"/>
    <w:uiPriority w:val="99"/>
    <w:unhideWhenUsed/>
    <w:rsid w:val="00FB0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04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0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04F0"/>
    <w:rPr>
      <w:sz w:val="18"/>
      <w:szCs w:val="18"/>
    </w:rPr>
  </w:style>
  <w:style w:type="paragraph" w:styleId="a6">
    <w:name w:val="Normal (Web)"/>
    <w:basedOn w:val="a"/>
    <w:uiPriority w:val="99"/>
    <w:unhideWhenUsed/>
    <w:rsid w:val="00FB04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8595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859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2016-04-19T01:46:00Z</dcterms:created>
  <dcterms:modified xsi:type="dcterms:W3CDTF">2019-02-28T11:21:00Z</dcterms:modified>
</cp:coreProperties>
</file>