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FA15" w14:textId="67CE0446" w:rsidR="006F3691" w:rsidRPr="00A029BA" w:rsidRDefault="00A029BA" w:rsidP="0060511C">
      <w:pPr>
        <w:pStyle w:val="11"/>
        <w:spacing w:line="580" w:lineRule="exact"/>
        <w:rPr>
          <w:rFonts w:ascii="华文中宋" w:eastAsia="华文中宋" w:hAnsi="华文中宋"/>
          <w:b/>
          <w:sz w:val="36"/>
          <w:szCs w:val="21"/>
        </w:rPr>
      </w:pPr>
      <w:r w:rsidRPr="00A029BA">
        <w:rPr>
          <w:rFonts w:ascii="华文中宋" w:eastAsia="华文中宋" w:hAnsi="华文中宋" w:hint="eastAsia"/>
          <w:b/>
          <w:sz w:val="32"/>
          <w:szCs w:val="36"/>
        </w:rPr>
        <w:t>土建</w:t>
      </w:r>
      <w:r w:rsidRPr="00A029BA">
        <w:rPr>
          <w:rFonts w:ascii="华文中宋" w:eastAsia="华文中宋" w:hAnsi="华文中宋"/>
          <w:b/>
          <w:sz w:val="32"/>
          <w:szCs w:val="36"/>
        </w:rPr>
        <w:t>学院</w:t>
      </w:r>
      <w:r w:rsidR="004023FC" w:rsidRPr="00A029BA">
        <w:rPr>
          <w:rFonts w:ascii="华文中宋" w:eastAsia="华文中宋" w:hAnsi="华文中宋" w:hint="eastAsia"/>
          <w:b/>
          <w:sz w:val="32"/>
          <w:szCs w:val="36"/>
        </w:rPr>
        <w:t>关于推荐学生艺术团</w:t>
      </w:r>
      <w:r w:rsidR="004023FC" w:rsidRPr="00A029BA">
        <w:rPr>
          <w:rFonts w:ascii="华文中宋" w:eastAsia="华文中宋" w:hAnsi="华文中宋" w:hint="eastAsia"/>
          <w:b/>
          <w:sz w:val="32"/>
          <w:szCs w:val="21"/>
        </w:rPr>
        <w:t>合唱团</w:t>
      </w:r>
      <w:r w:rsidR="00335E8E" w:rsidRPr="00A029BA">
        <w:rPr>
          <w:rFonts w:ascii="华文中宋" w:eastAsia="华文中宋" w:hAnsi="华文中宋" w:hint="eastAsia"/>
          <w:b/>
          <w:sz w:val="32"/>
          <w:szCs w:val="21"/>
        </w:rPr>
        <w:t>话剧团</w:t>
      </w:r>
      <w:r w:rsidR="004023FC" w:rsidRPr="00A029BA">
        <w:rPr>
          <w:rFonts w:ascii="华文中宋" w:eastAsia="华文中宋" w:hAnsi="华文中宋" w:hint="eastAsia"/>
          <w:b/>
          <w:sz w:val="32"/>
          <w:szCs w:val="21"/>
        </w:rPr>
        <w:t>团员的</w:t>
      </w:r>
      <w:r w:rsidR="006F3691" w:rsidRPr="00A029BA">
        <w:rPr>
          <w:rFonts w:ascii="华文中宋" w:eastAsia="华文中宋" w:hAnsi="华文中宋" w:hint="eastAsia"/>
          <w:b/>
          <w:sz w:val="32"/>
          <w:szCs w:val="21"/>
        </w:rPr>
        <w:t>通知</w:t>
      </w:r>
    </w:p>
    <w:p w14:paraId="39CADD3B" w14:textId="08CA8E94" w:rsidR="00E8772E" w:rsidRPr="006F3691" w:rsidRDefault="00E8772E" w:rsidP="0060511C">
      <w:pPr>
        <w:widowControl/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kern w:val="0"/>
          <w:sz w:val="40"/>
          <w:szCs w:val="32"/>
        </w:rPr>
      </w:pPr>
    </w:p>
    <w:p w14:paraId="3695E97D" w14:textId="1B449204" w:rsidR="00C105DA" w:rsidRPr="00AF734B" w:rsidRDefault="00A029BA" w:rsidP="0060511C">
      <w:pPr>
        <w:adjustRightInd w:val="0"/>
        <w:snapToGrid w:val="0"/>
        <w:spacing w:line="580" w:lineRule="exact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仿宋" w:eastAsia="仿宋" w:hAnsi="仿宋" w:cs="Verdana" w:hint="eastAsia"/>
          <w:kern w:val="0"/>
          <w:sz w:val="32"/>
          <w:szCs w:val="32"/>
        </w:rPr>
        <w:t>各位</w:t>
      </w:r>
      <w:r w:rsidR="0081532F">
        <w:rPr>
          <w:rFonts w:ascii="仿宋" w:eastAsia="仿宋" w:hAnsi="仿宋" w:cs="Verdana" w:hint="eastAsia"/>
          <w:kern w:val="0"/>
          <w:sz w:val="32"/>
          <w:szCs w:val="32"/>
        </w:rPr>
        <w:t>研究生</w:t>
      </w:r>
      <w:r>
        <w:rPr>
          <w:rFonts w:ascii="仿宋" w:eastAsia="仿宋" w:hAnsi="仿宋" w:cs="Verdana" w:hint="eastAsia"/>
          <w:kern w:val="0"/>
          <w:sz w:val="32"/>
          <w:szCs w:val="32"/>
        </w:rPr>
        <w:t>同学</w:t>
      </w:r>
      <w:r w:rsidR="00D00DE6" w:rsidRPr="00AF734B">
        <w:rPr>
          <w:rFonts w:ascii="仿宋" w:eastAsia="仿宋" w:hAnsi="仿宋" w:cs="Verdana" w:hint="eastAsia"/>
          <w:kern w:val="0"/>
          <w:sz w:val="32"/>
          <w:szCs w:val="32"/>
        </w:rPr>
        <w:t>：</w:t>
      </w:r>
    </w:p>
    <w:p w14:paraId="5077B618" w14:textId="11B4E6C9" w:rsidR="005607F8" w:rsidRDefault="001312A7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2"/>
          <w:szCs w:val="32"/>
        </w:rPr>
      </w:pP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为</w:t>
      </w:r>
      <w:r w:rsidR="00346DDA">
        <w:rPr>
          <w:rFonts w:ascii="仿宋" w:eastAsia="仿宋" w:hAnsi="仿宋" w:cs="Verdana" w:hint="eastAsia"/>
          <w:kern w:val="0"/>
          <w:sz w:val="32"/>
          <w:szCs w:val="32"/>
        </w:rPr>
        <w:t>进一步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加强学生</w:t>
      </w:r>
      <w:r w:rsidR="00BA0278">
        <w:rPr>
          <w:rFonts w:ascii="仿宋" w:eastAsia="仿宋" w:hAnsi="仿宋" w:cs="Verdana"/>
          <w:kern w:val="0"/>
          <w:sz w:val="32"/>
          <w:szCs w:val="32"/>
        </w:rPr>
        <w:t>艺术团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队伍</w:t>
      </w:r>
      <w:r w:rsidR="00BA0278">
        <w:rPr>
          <w:rFonts w:ascii="仿宋" w:eastAsia="仿宋" w:hAnsi="仿宋" w:cs="Verdana"/>
          <w:kern w:val="0"/>
          <w:sz w:val="32"/>
          <w:szCs w:val="32"/>
        </w:rPr>
        <w:t>建设，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持续推进校园</w:t>
      </w:r>
      <w:r w:rsidR="00BA0278">
        <w:rPr>
          <w:rFonts w:ascii="仿宋" w:eastAsia="仿宋" w:hAnsi="仿宋" w:cs="Verdana"/>
          <w:kern w:val="0"/>
          <w:sz w:val="32"/>
          <w:szCs w:val="32"/>
        </w:rPr>
        <w:t>文化艺术发展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，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有效推动高雅</w:t>
      </w:r>
      <w:r w:rsidR="00BA0278">
        <w:rPr>
          <w:rFonts w:ascii="仿宋" w:eastAsia="仿宋" w:hAnsi="仿宋" w:cs="Verdana"/>
          <w:kern w:val="0"/>
          <w:sz w:val="32"/>
          <w:szCs w:val="32"/>
        </w:rPr>
        <w:t>艺术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民族</w:t>
      </w:r>
      <w:r w:rsidR="00BA0278">
        <w:rPr>
          <w:rFonts w:ascii="仿宋" w:eastAsia="仿宋" w:hAnsi="仿宋" w:cs="Verdana"/>
          <w:kern w:val="0"/>
          <w:sz w:val="32"/>
          <w:szCs w:val="32"/>
        </w:rPr>
        <w:t>艺术普及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，促进我校</w:t>
      </w:r>
      <w:r w:rsidR="00BA0278">
        <w:rPr>
          <w:rFonts w:ascii="仿宋" w:eastAsia="仿宋" w:hAnsi="仿宋" w:cs="Verdana"/>
          <w:kern w:val="0"/>
          <w:sz w:val="32"/>
          <w:szCs w:val="32"/>
        </w:rPr>
        <w:t>声乐套曲《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长征</w:t>
      </w:r>
      <w:r w:rsidR="00BA0278">
        <w:rPr>
          <w:rFonts w:ascii="仿宋" w:eastAsia="仿宋" w:hAnsi="仿宋" w:cs="Verdana"/>
          <w:kern w:val="0"/>
          <w:sz w:val="32"/>
          <w:szCs w:val="32"/>
        </w:rPr>
        <w:t>组歌》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和</w:t>
      </w:r>
      <w:r w:rsidR="00BA0278">
        <w:rPr>
          <w:rFonts w:ascii="仿宋" w:eastAsia="仿宋" w:hAnsi="仿宋" w:cs="Verdana"/>
          <w:kern w:val="0"/>
          <w:sz w:val="32"/>
          <w:szCs w:val="32"/>
        </w:rPr>
        <w:t>原创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话剧</w:t>
      </w:r>
      <w:r w:rsidR="00BA0278">
        <w:rPr>
          <w:rFonts w:ascii="仿宋" w:eastAsia="仿宋" w:hAnsi="仿宋" w:cs="Verdana"/>
          <w:kern w:val="0"/>
          <w:sz w:val="32"/>
          <w:szCs w:val="32"/>
        </w:rPr>
        <w:t>《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茅以升</w:t>
      </w:r>
      <w:r w:rsidR="00BA0278">
        <w:rPr>
          <w:rFonts w:ascii="仿宋" w:eastAsia="仿宋" w:hAnsi="仿宋" w:cs="Verdana"/>
          <w:kern w:val="0"/>
          <w:sz w:val="32"/>
          <w:szCs w:val="32"/>
        </w:rPr>
        <w:t>》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等艺术</w:t>
      </w:r>
      <w:r w:rsidR="00BA0278">
        <w:rPr>
          <w:rFonts w:ascii="仿宋" w:eastAsia="仿宋" w:hAnsi="仿宋" w:cs="Verdana"/>
          <w:kern w:val="0"/>
          <w:sz w:val="32"/>
          <w:szCs w:val="32"/>
        </w:rPr>
        <w:t>品牌</w:t>
      </w:r>
      <w:r w:rsidR="00BA0278">
        <w:rPr>
          <w:rFonts w:ascii="仿宋" w:eastAsia="仿宋" w:hAnsi="仿宋" w:cs="Verdana" w:hint="eastAsia"/>
          <w:kern w:val="0"/>
          <w:sz w:val="32"/>
          <w:szCs w:val="32"/>
        </w:rPr>
        <w:t>不断发扬光大</w:t>
      </w:r>
      <w:r w:rsidR="00BA0278">
        <w:rPr>
          <w:rFonts w:ascii="仿宋" w:eastAsia="仿宋" w:hAnsi="仿宋" w:cs="Verdana"/>
          <w:kern w:val="0"/>
          <w:sz w:val="32"/>
          <w:szCs w:val="32"/>
        </w:rPr>
        <w:t>，</w:t>
      </w:r>
      <w:proofErr w:type="gramStart"/>
      <w:r w:rsidR="00BA0278">
        <w:rPr>
          <w:rFonts w:ascii="仿宋" w:eastAsia="仿宋" w:hAnsi="仿宋" w:cs="Verdana" w:hint="eastAsia"/>
          <w:kern w:val="0"/>
          <w:sz w:val="32"/>
          <w:szCs w:val="32"/>
        </w:rPr>
        <w:t>现</w:t>
      </w:r>
      <w:r w:rsidR="00BA0278">
        <w:rPr>
          <w:rFonts w:ascii="仿宋" w:eastAsia="仿宋" w:hAnsi="仿宋" w:cs="Verdana"/>
          <w:kern w:val="0"/>
          <w:sz w:val="32"/>
          <w:szCs w:val="32"/>
        </w:rPr>
        <w:t>校团委</w:t>
      </w:r>
      <w:proofErr w:type="gramEnd"/>
      <w:r w:rsidR="00BA0278">
        <w:rPr>
          <w:rFonts w:ascii="仿宋" w:eastAsia="仿宋" w:hAnsi="仿宋" w:cs="Verdana"/>
          <w:kern w:val="0"/>
          <w:sz w:val="32"/>
          <w:szCs w:val="32"/>
        </w:rPr>
        <w:t>决定</w:t>
      </w:r>
      <w:r w:rsidR="00B60188">
        <w:rPr>
          <w:rFonts w:ascii="仿宋" w:eastAsia="仿宋" w:hAnsi="仿宋" w:cs="Verdana" w:hint="eastAsia"/>
          <w:kern w:val="0"/>
          <w:sz w:val="32"/>
          <w:szCs w:val="32"/>
        </w:rPr>
        <w:t>选拔</w:t>
      </w:r>
      <w:r w:rsidR="00B60188">
        <w:rPr>
          <w:rFonts w:ascii="仿宋" w:eastAsia="仿宋" w:hAnsi="仿宋" w:cs="Verdana"/>
          <w:kern w:val="0"/>
          <w:sz w:val="32"/>
          <w:szCs w:val="32"/>
        </w:rPr>
        <w:t>一批</w:t>
      </w:r>
      <w:r w:rsidR="00B60188">
        <w:rPr>
          <w:rFonts w:ascii="仿宋" w:eastAsia="仿宋" w:hAnsi="仿宋" w:cs="Verdana" w:hint="eastAsia"/>
          <w:kern w:val="0"/>
          <w:sz w:val="32"/>
          <w:szCs w:val="32"/>
        </w:rPr>
        <w:t>学生</w:t>
      </w:r>
      <w:r w:rsidR="00B60188">
        <w:rPr>
          <w:rFonts w:ascii="仿宋" w:eastAsia="仿宋" w:hAnsi="仿宋" w:cs="Verdana"/>
          <w:kern w:val="0"/>
          <w:sz w:val="32"/>
          <w:szCs w:val="32"/>
        </w:rPr>
        <w:t>充实到</w:t>
      </w:r>
      <w:r w:rsidR="00B60188" w:rsidRPr="00B60188">
        <w:rPr>
          <w:rFonts w:ascii="仿宋" w:eastAsia="仿宋" w:hAnsi="仿宋" w:cs="Verdana" w:hint="eastAsia"/>
          <w:kern w:val="0"/>
          <w:sz w:val="32"/>
          <w:szCs w:val="32"/>
        </w:rPr>
        <w:t>学生艺术团合唱团、话剧团</w:t>
      </w:r>
      <w:r w:rsidR="00B60188">
        <w:rPr>
          <w:rFonts w:ascii="仿宋" w:eastAsia="仿宋" w:hAnsi="仿宋" w:cs="Verdana" w:hint="eastAsia"/>
          <w:kern w:val="0"/>
          <w:sz w:val="32"/>
          <w:szCs w:val="32"/>
        </w:rPr>
        <w:t>中，现将</w:t>
      </w:r>
      <w:r w:rsidR="00E000A1">
        <w:rPr>
          <w:rFonts w:ascii="仿宋" w:eastAsia="仿宋" w:hAnsi="仿宋" w:cs="Verdana" w:hint="eastAsia"/>
          <w:kern w:val="0"/>
          <w:sz w:val="32"/>
          <w:szCs w:val="32"/>
        </w:rPr>
        <w:t>土建</w:t>
      </w:r>
      <w:r w:rsidR="00E000A1">
        <w:rPr>
          <w:rFonts w:ascii="仿宋" w:eastAsia="仿宋" w:hAnsi="仿宋" w:cs="Verdana"/>
          <w:kern w:val="0"/>
          <w:sz w:val="32"/>
          <w:szCs w:val="32"/>
        </w:rPr>
        <w:t>学院推荐</w:t>
      </w:r>
      <w:r w:rsidR="00E000A1" w:rsidRPr="00E000A1">
        <w:rPr>
          <w:rFonts w:ascii="仿宋" w:eastAsia="仿宋" w:hAnsi="仿宋" w:cs="Verdana" w:hint="eastAsia"/>
          <w:kern w:val="0"/>
          <w:sz w:val="32"/>
          <w:szCs w:val="32"/>
        </w:rPr>
        <w:t>艺术团合唱团话剧团团员</w:t>
      </w:r>
      <w:r w:rsidR="00E000A1">
        <w:rPr>
          <w:rFonts w:ascii="仿宋" w:eastAsia="仿宋" w:hAnsi="仿宋" w:cs="Verdana" w:hint="eastAsia"/>
          <w:kern w:val="0"/>
          <w:sz w:val="32"/>
          <w:szCs w:val="32"/>
        </w:rPr>
        <w:t>的</w:t>
      </w:r>
      <w:r w:rsidR="00B60188">
        <w:rPr>
          <w:rFonts w:ascii="仿宋" w:eastAsia="仿宋" w:hAnsi="仿宋" w:cs="Verdana"/>
          <w:kern w:val="0"/>
          <w:sz w:val="32"/>
          <w:szCs w:val="32"/>
        </w:rPr>
        <w:t>有关事</w:t>
      </w:r>
      <w:r w:rsidR="00B60188">
        <w:rPr>
          <w:rFonts w:ascii="仿宋" w:eastAsia="仿宋" w:hAnsi="仿宋" w:cs="Verdana" w:hint="eastAsia"/>
          <w:kern w:val="0"/>
          <w:sz w:val="32"/>
          <w:szCs w:val="32"/>
        </w:rPr>
        <w:t>宜</w:t>
      </w:r>
      <w:r w:rsidR="00B60188">
        <w:rPr>
          <w:rFonts w:ascii="仿宋" w:eastAsia="仿宋" w:hAnsi="仿宋" w:cs="Verdana"/>
          <w:kern w:val="0"/>
          <w:sz w:val="32"/>
          <w:szCs w:val="32"/>
        </w:rPr>
        <w:t>通知如下：</w:t>
      </w:r>
    </w:p>
    <w:p w14:paraId="5932DF53" w14:textId="681FB84F" w:rsidR="00BE5B39" w:rsidRPr="00BE5B39" w:rsidRDefault="001312A7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Verdana"/>
          <w:color w:val="000000"/>
          <w:kern w:val="0"/>
          <w:sz w:val="32"/>
          <w:szCs w:val="32"/>
        </w:rPr>
      </w:pPr>
      <w:r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一</w:t>
      </w:r>
      <w:r w:rsidR="00BE5B39" w:rsidRPr="00BE5B39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、招募</w:t>
      </w:r>
      <w:r w:rsidR="00A000C4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条件</w:t>
      </w:r>
    </w:p>
    <w:p w14:paraId="067D1F06" w14:textId="007FD131" w:rsidR="00A000C4" w:rsidRPr="00AF734B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楷体" w:eastAsia="楷体" w:hAnsi="楷体" w:cs="Verdana"/>
          <w:kern w:val="0"/>
          <w:sz w:val="32"/>
          <w:szCs w:val="32"/>
        </w:rPr>
      </w:pPr>
      <w:r>
        <w:rPr>
          <w:rFonts w:ascii="楷体" w:eastAsia="楷体" w:hAnsi="楷体" w:cs="Verdana" w:hint="eastAsia"/>
          <w:kern w:val="0"/>
          <w:sz w:val="32"/>
          <w:szCs w:val="32"/>
        </w:rPr>
        <w:t>1.</w:t>
      </w:r>
      <w:r w:rsidRPr="00AF734B">
        <w:rPr>
          <w:rFonts w:ascii="楷体" w:eastAsia="楷体" w:hAnsi="楷体" w:cs="Verdana" w:hint="eastAsia"/>
          <w:kern w:val="0"/>
          <w:sz w:val="32"/>
          <w:szCs w:val="32"/>
        </w:rPr>
        <w:t>合唱团</w:t>
      </w:r>
    </w:p>
    <w:p w14:paraId="091BCCED" w14:textId="4A5361BF" w:rsidR="00A000C4" w:rsidRPr="00AF734B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对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声乐演唱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有较强的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学习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兴趣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；</w:t>
      </w:r>
    </w:p>
    <w:p w14:paraId="0D9C9FDE" w14:textId="75FF3EE0" w:rsidR="00A000C4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）遵守纪律，集体荣誉感强，能坚持参加日常训练和演出比赛任务；</w:t>
      </w:r>
    </w:p>
    <w:p w14:paraId="5C1C15A1" w14:textId="5F1E1BAB" w:rsidR="00A000C4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）发音流畅，有一定的音准和节奏感；</w:t>
      </w:r>
    </w:p>
    <w:p w14:paraId="0D0DDC9D" w14:textId="56760B10" w:rsidR="00A000C4" w:rsidRPr="00A000C4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A000C4">
        <w:rPr>
          <w:rFonts w:ascii="Times New Roman" w:eastAsia="仿宋" w:hAnsi="Times New Roman" w:cs="Times New Roman" w:hint="eastAsia"/>
          <w:kern w:val="0"/>
          <w:sz w:val="32"/>
          <w:szCs w:val="32"/>
        </w:rPr>
        <w:t>形象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气质</w:t>
      </w:r>
      <w:r w:rsidRPr="00A000C4">
        <w:rPr>
          <w:rFonts w:ascii="Times New Roman" w:eastAsia="仿宋" w:hAnsi="Times New Roman" w:cs="Times New Roman" w:hint="eastAsia"/>
          <w:kern w:val="0"/>
          <w:sz w:val="32"/>
          <w:szCs w:val="32"/>
        </w:rPr>
        <w:t>好</w:t>
      </w:r>
      <w:r w:rsidR="00C07225">
        <w:rPr>
          <w:rFonts w:ascii="Times New Roman" w:eastAsia="仿宋" w:hAnsi="Times New Roman" w:cs="Times New Roman" w:hint="eastAsia"/>
          <w:kern w:val="0"/>
          <w:sz w:val="32"/>
          <w:szCs w:val="32"/>
        </w:rPr>
        <w:t>，体型匀称，身心健康</w:t>
      </w:r>
      <w:r w:rsidRPr="00A000C4">
        <w:rPr>
          <w:rFonts w:ascii="Times New Roman" w:eastAsia="仿宋" w:hAnsi="Times New Roman" w:cs="Times New Roman" w:hint="eastAsia"/>
          <w:kern w:val="0"/>
          <w:sz w:val="32"/>
          <w:szCs w:val="32"/>
        </w:rPr>
        <w:t>；</w:t>
      </w:r>
    </w:p>
    <w:p w14:paraId="0A9145DD" w14:textId="688B93FB" w:rsidR="00A000C4" w:rsidRPr="00AF734B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 w:rsidR="00C07225"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有一定的钢琴演奏水平、合唱指挥经验、</w:t>
      </w:r>
      <w:r w:rsidR="00C07225">
        <w:rPr>
          <w:rFonts w:ascii="Times New Roman" w:eastAsia="仿宋" w:hAnsi="Times New Roman" w:cs="Times New Roman" w:hint="eastAsia"/>
          <w:kern w:val="0"/>
          <w:sz w:val="32"/>
          <w:szCs w:val="32"/>
        </w:rPr>
        <w:t>声乐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表演经验或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者熟练掌握五线谱</w:t>
      </w:r>
      <w:r>
        <w:rPr>
          <w:rFonts w:ascii="仿宋" w:eastAsia="仿宋" w:hAnsi="仿宋" w:cs="Verdana" w:hint="eastAsia"/>
          <w:kern w:val="0"/>
          <w:sz w:val="32"/>
          <w:szCs w:val="32"/>
        </w:rPr>
        <w:t>（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简谱</w:t>
      </w:r>
      <w:r>
        <w:rPr>
          <w:rFonts w:ascii="仿宋" w:eastAsia="仿宋" w:hAnsi="仿宋" w:cs="Verdana" w:hint="eastAsia"/>
          <w:kern w:val="0"/>
          <w:sz w:val="32"/>
          <w:szCs w:val="32"/>
        </w:rPr>
        <w:t>）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者优先</w:t>
      </w:r>
      <w:r>
        <w:rPr>
          <w:rFonts w:ascii="仿宋" w:eastAsia="仿宋" w:hAnsi="仿宋" w:cs="Verdana" w:hint="eastAsia"/>
          <w:kern w:val="0"/>
          <w:sz w:val="32"/>
          <w:szCs w:val="32"/>
        </w:rPr>
        <w:t>录取</w:t>
      </w:r>
      <w:r w:rsidR="00694AA1">
        <w:rPr>
          <w:rFonts w:ascii="仿宋" w:eastAsia="仿宋" w:hAnsi="仿宋" w:cs="Verdana" w:hint="eastAsia"/>
          <w:kern w:val="0"/>
          <w:sz w:val="32"/>
          <w:szCs w:val="32"/>
        </w:rPr>
        <w:t>。</w:t>
      </w:r>
    </w:p>
    <w:p w14:paraId="3781D634" w14:textId="7B4B9689" w:rsidR="00B44D5B" w:rsidRPr="00AF734B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楷体" w:eastAsia="楷体" w:hAnsi="楷体" w:cs="Verdana"/>
          <w:kern w:val="0"/>
          <w:sz w:val="32"/>
          <w:szCs w:val="32"/>
        </w:rPr>
      </w:pPr>
      <w:r>
        <w:rPr>
          <w:rFonts w:ascii="楷体" w:eastAsia="楷体" w:hAnsi="楷体" w:cs="Verdana" w:hint="eastAsia"/>
          <w:kern w:val="0"/>
          <w:sz w:val="32"/>
          <w:szCs w:val="32"/>
        </w:rPr>
        <w:t>2.</w:t>
      </w:r>
      <w:r w:rsidR="00B44D5B" w:rsidRPr="00AF734B">
        <w:rPr>
          <w:rFonts w:ascii="楷体" w:eastAsia="楷体" w:hAnsi="楷体" w:cs="Verdana" w:hint="eastAsia"/>
          <w:kern w:val="0"/>
          <w:sz w:val="32"/>
          <w:szCs w:val="32"/>
        </w:rPr>
        <w:t>话剧团</w:t>
      </w:r>
    </w:p>
    <w:p w14:paraId="6DBA05F9" w14:textId="3A33457C" w:rsidR="00A000C4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对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话剧表演</w:t>
      </w:r>
      <w:r w:rsidR="00694AA1">
        <w:rPr>
          <w:rFonts w:ascii="Times New Roman" w:eastAsia="仿宋" w:hAnsi="Times New Roman" w:cs="Times New Roman" w:hint="eastAsia"/>
          <w:kern w:val="0"/>
          <w:sz w:val="32"/>
          <w:szCs w:val="32"/>
        </w:rPr>
        <w:t>、主持或朗诵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有较强的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学习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兴趣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；</w:t>
      </w:r>
    </w:p>
    <w:p w14:paraId="42043137" w14:textId="77777777" w:rsidR="00A000C4" w:rsidRDefault="00A000C4" w:rsidP="0060511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）遵守纪律，集体荣誉感强，能坚持参加日常训练和演出比赛任务；</w:t>
      </w:r>
    </w:p>
    <w:p w14:paraId="5946BD46" w14:textId="704DBA55" w:rsidR="00694AA1" w:rsidRPr="00AF734B" w:rsidRDefault="00694AA1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声音条件</w:t>
      </w:r>
      <w:r>
        <w:rPr>
          <w:rFonts w:ascii="仿宋" w:eastAsia="仿宋" w:hAnsi="仿宋" w:cs="Verdana" w:hint="eastAsia"/>
          <w:kern w:val="0"/>
          <w:sz w:val="32"/>
          <w:szCs w:val="32"/>
        </w:rPr>
        <w:t>较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好，普通话标准，语言表达能力和情绪感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lastRenderedPageBreak/>
        <w:t>染力较强；</w:t>
      </w:r>
    </w:p>
    <w:p w14:paraId="053C5D4C" w14:textId="77777777" w:rsidR="00694AA1" w:rsidRPr="00A000C4" w:rsidRDefault="00694AA1" w:rsidP="0060511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A000C4">
        <w:rPr>
          <w:rFonts w:ascii="Times New Roman" w:eastAsia="仿宋" w:hAnsi="Times New Roman" w:cs="Times New Roman" w:hint="eastAsia"/>
          <w:kern w:val="0"/>
          <w:sz w:val="32"/>
          <w:szCs w:val="32"/>
        </w:rPr>
        <w:t>形象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气质</w:t>
      </w:r>
      <w:r w:rsidRPr="00A000C4">
        <w:rPr>
          <w:rFonts w:ascii="Times New Roman" w:eastAsia="仿宋" w:hAnsi="Times New Roman" w:cs="Times New Roman" w:hint="eastAsia"/>
          <w:kern w:val="0"/>
          <w:sz w:val="32"/>
          <w:szCs w:val="32"/>
        </w:rPr>
        <w:t>好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，体型匀称，身心健康</w:t>
      </w:r>
      <w:r w:rsidRPr="00A000C4">
        <w:rPr>
          <w:rFonts w:ascii="Times New Roman" w:eastAsia="仿宋" w:hAnsi="Times New Roman" w:cs="Times New Roman" w:hint="eastAsia"/>
          <w:kern w:val="0"/>
          <w:sz w:val="32"/>
          <w:szCs w:val="32"/>
        </w:rPr>
        <w:t>；</w:t>
      </w:r>
    </w:p>
    <w:p w14:paraId="77D3D0A6" w14:textId="313A3A13" w:rsidR="00694AA1" w:rsidRPr="00AF734B" w:rsidRDefault="00694AA1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有一定的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舞台表演、主持、朗诵经验</w:t>
      </w:r>
      <w:r w:rsidRPr="0038039E">
        <w:rPr>
          <w:rFonts w:ascii="Times New Roman" w:eastAsia="仿宋" w:hAnsi="Times New Roman" w:cs="Times New Roman" w:hint="eastAsia"/>
          <w:kern w:val="0"/>
          <w:sz w:val="32"/>
          <w:szCs w:val="32"/>
        </w:rPr>
        <w:t>或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者</w:t>
      </w:r>
      <w:r>
        <w:rPr>
          <w:rFonts w:ascii="仿宋" w:eastAsia="仿宋" w:hAnsi="仿宋" w:cs="Verdana" w:hint="eastAsia"/>
          <w:kern w:val="0"/>
          <w:sz w:val="32"/>
          <w:szCs w:val="32"/>
        </w:rPr>
        <w:t>其他艺术特长</w:t>
      </w:r>
      <w:r w:rsidRPr="00AF734B">
        <w:rPr>
          <w:rFonts w:ascii="仿宋" w:eastAsia="仿宋" w:hAnsi="仿宋" w:cs="Verdana" w:hint="eastAsia"/>
          <w:kern w:val="0"/>
          <w:sz w:val="32"/>
          <w:szCs w:val="32"/>
        </w:rPr>
        <w:t>者优先</w:t>
      </w:r>
      <w:r>
        <w:rPr>
          <w:rFonts w:ascii="仿宋" w:eastAsia="仿宋" w:hAnsi="仿宋" w:cs="Verdana" w:hint="eastAsia"/>
          <w:kern w:val="0"/>
          <w:sz w:val="32"/>
          <w:szCs w:val="32"/>
        </w:rPr>
        <w:t>录取。</w:t>
      </w:r>
    </w:p>
    <w:p w14:paraId="2B123E62" w14:textId="234078B3" w:rsidR="00694AA1" w:rsidRDefault="00694AA1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Verdana"/>
          <w:color w:val="000000"/>
          <w:kern w:val="0"/>
          <w:sz w:val="32"/>
          <w:szCs w:val="32"/>
        </w:rPr>
      </w:pPr>
      <w:r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二</w:t>
      </w:r>
      <w:r w:rsidRPr="00BE5B39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、招募</w:t>
      </w:r>
      <w:r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对象</w:t>
      </w:r>
    </w:p>
    <w:p w14:paraId="7B6322D8" w14:textId="3F1E19AF" w:rsidR="00694AA1" w:rsidRPr="00694AA1" w:rsidRDefault="00694AA1" w:rsidP="0060511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94AA1">
        <w:rPr>
          <w:rFonts w:ascii="Times New Roman" w:eastAsia="仿宋" w:hAnsi="Times New Roman" w:cs="Times New Roman" w:hint="eastAsia"/>
          <w:kern w:val="0"/>
          <w:sz w:val="32"/>
          <w:szCs w:val="32"/>
        </w:rPr>
        <w:t>全体</w:t>
      </w:r>
      <w:r w:rsidRPr="00694AA1">
        <w:rPr>
          <w:rFonts w:ascii="Times New Roman" w:eastAsia="仿宋" w:hAnsi="Times New Roman" w:cs="Times New Roman" w:hint="eastAsia"/>
          <w:kern w:val="0"/>
          <w:sz w:val="32"/>
          <w:szCs w:val="32"/>
        </w:rPr>
        <w:t>2019</w:t>
      </w:r>
      <w:r w:rsidRPr="00694AA1">
        <w:rPr>
          <w:rFonts w:ascii="Times New Roman" w:eastAsia="仿宋" w:hAnsi="Times New Roman" w:cs="Times New Roman" w:hint="eastAsia"/>
          <w:kern w:val="0"/>
          <w:sz w:val="32"/>
          <w:szCs w:val="32"/>
        </w:rPr>
        <w:t>级新生，包括本科生和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研究生</w:t>
      </w:r>
      <w:r w:rsidR="004A2C08">
        <w:rPr>
          <w:rFonts w:ascii="Times New Roman" w:eastAsia="仿宋" w:hAnsi="Times New Roman" w:cs="Times New Roman" w:hint="eastAsia"/>
          <w:kern w:val="0"/>
          <w:sz w:val="32"/>
          <w:szCs w:val="32"/>
        </w:rPr>
        <w:t>，男女不限</w:t>
      </w:r>
      <w:r w:rsidR="00B22DC2">
        <w:rPr>
          <w:rFonts w:ascii="Times New Roman" w:eastAsia="仿宋" w:hAnsi="Times New Roman" w:cs="Times New Roman" w:hint="eastAsia"/>
          <w:kern w:val="0"/>
          <w:sz w:val="32"/>
          <w:szCs w:val="32"/>
        </w:rPr>
        <w:t>；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其他年级优秀者亦可</w:t>
      </w:r>
      <w:r w:rsidR="004A2C08"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酌情</w:t>
      </w:r>
      <w:r w:rsidR="0081532F"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报名</w:t>
      </w:r>
      <w:r w:rsidRPr="00694AA1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0C343518" w14:textId="07DDC344" w:rsidR="00B22DC2" w:rsidRDefault="00B22DC2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Verdana"/>
          <w:color w:val="000000"/>
          <w:kern w:val="0"/>
          <w:sz w:val="32"/>
          <w:szCs w:val="32"/>
        </w:rPr>
      </w:pPr>
      <w:r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三</w:t>
      </w:r>
      <w:r w:rsidRPr="00BE5B39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、</w:t>
      </w:r>
      <w:r w:rsidR="0081532F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报名方式</w:t>
      </w:r>
    </w:p>
    <w:p w14:paraId="35A53F31" w14:textId="72311450" w:rsidR="00B22DC2" w:rsidRDefault="0081532F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、有意愿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的同学，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请在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本周五（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9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月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6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下午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前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将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报名表发送到：</w:t>
      </w:r>
      <w:hyperlink r:id="rId8" w:history="1">
        <w:r w:rsidRPr="006F797C">
          <w:rPr>
            <w:rStyle w:val="a8"/>
            <w:rFonts w:ascii="Times New Roman" w:eastAsia="仿宋" w:hAnsi="Times New Roman" w:cs="Times New Roman"/>
            <w:kern w:val="0"/>
            <w:sz w:val="32"/>
            <w:szCs w:val="32"/>
          </w:rPr>
          <w:t>qmdai@bjtu.edu.cn</w:t>
        </w:r>
      </w:hyperlink>
    </w:p>
    <w:p w14:paraId="7F227017" w14:textId="2A041075" w:rsidR="0081532F" w:rsidRDefault="0081532F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纸质版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请于</w:t>
      </w:r>
      <w:proofErr w:type="gramEnd"/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下午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17:00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前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，交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土建学院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724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室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王小雪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老师</w:t>
      </w:r>
    </w:p>
    <w:p w14:paraId="78F82561" w14:textId="35769481" w:rsidR="0000221B" w:rsidRDefault="0000221B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、报名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成功后，学院会统一</w:t>
      </w:r>
      <w:r w:rsidR="00847F96">
        <w:rPr>
          <w:rFonts w:ascii="Times New Roman" w:eastAsia="仿宋" w:hAnsi="Times New Roman" w:cs="Times New Roman" w:hint="eastAsia"/>
          <w:kern w:val="0"/>
          <w:sz w:val="32"/>
          <w:szCs w:val="32"/>
        </w:rPr>
        <w:t>汇总</w:t>
      </w:r>
      <w:r w:rsidR="00847F96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推荐给</w:t>
      </w:r>
      <w:r w:rsidRPr="0000221B">
        <w:rPr>
          <w:rFonts w:ascii="Times New Roman" w:eastAsia="仿宋" w:hAnsi="Times New Roman" w:cs="Times New Roman" w:hint="eastAsia"/>
          <w:kern w:val="0"/>
          <w:sz w:val="32"/>
          <w:szCs w:val="32"/>
        </w:rPr>
        <w:t>校团委</w:t>
      </w:r>
    </w:p>
    <w:p w14:paraId="7B0E20C5" w14:textId="68E505B6" w:rsidR="0008196F" w:rsidRPr="0008196F" w:rsidRDefault="0008196F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Verdana"/>
          <w:color w:val="000000"/>
          <w:kern w:val="0"/>
          <w:sz w:val="32"/>
          <w:szCs w:val="32"/>
        </w:rPr>
      </w:pPr>
      <w:r w:rsidRPr="0008196F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四、</w:t>
      </w:r>
      <w:r w:rsidR="008E4412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奖励措施</w:t>
      </w:r>
    </w:p>
    <w:p w14:paraId="4B1C4DC5" w14:textId="7D31B9E8" w:rsidR="0008196F" w:rsidRDefault="0008196F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经合唱团、话剧团考核成功录用后，</w:t>
      </w:r>
      <w:r w:rsidR="00614E68">
        <w:rPr>
          <w:rFonts w:ascii="Times New Roman" w:eastAsia="仿宋" w:hAnsi="Times New Roman" w:cs="Times New Roman" w:hint="eastAsia"/>
          <w:kern w:val="0"/>
          <w:sz w:val="32"/>
          <w:szCs w:val="32"/>
        </w:rPr>
        <w:t>表现良好者可获得文艺类奖学金；同时，</w:t>
      </w:r>
      <w:r w:rsidR="009D636C">
        <w:rPr>
          <w:rFonts w:ascii="Times New Roman" w:eastAsia="仿宋" w:hAnsi="Times New Roman" w:cs="Times New Roman" w:hint="eastAsia"/>
          <w:kern w:val="0"/>
          <w:sz w:val="32"/>
          <w:szCs w:val="32"/>
        </w:rPr>
        <w:t>根据学校政策</w:t>
      </w:r>
      <w:r w:rsidR="00614E68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Pr="0081532F">
        <w:rPr>
          <w:rFonts w:ascii="Times New Roman" w:eastAsia="仿宋" w:hAnsi="Times New Roman" w:cs="Times New Roman" w:hint="eastAsia"/>
          <w:kern w:val="0"/>
          <w:sz w:val="32"/>
          <w:szCs w:val="32"/>
          <w:highlight w:val="yellow"/>
        </w:rPr>
        <w:t>参加</w:t>
      </w:r>
      <w:r w:rsidRPr="0081532F">
        <w:rPr>
          <w:rFonts w:ascii="仿宋" w:eastAsia="仿宋" w:hAnsi="仿宋" w:cs="Verdana"/>
          <w:kern w:val="0"/>
          <w:sz w:val="32"/>
          <w:szCs w:val="32"/>
          <w:highlight w:val="yellow"/>
        </w:rPr>
        <w:t>声乐套曲《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长征</w:t>
      </w:r>
      <w:r w:rsidRPr="0081532F">
        <w:rPr>
          <w:rFonts w:ascii="仿宋" w:eastAsia="仿宋" w:hAnsi="仿宋" w:cs="Verdana"/>
          <w:kern w:val="0"/>
          <w:sz w:val="32"/>
          <w:szCs w:val="32"/>
          <w:highlight w:val="yellow"/>
        </w:rPr>
        <w:t>组歌》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和</w:t>
      </w:r>
      <w:r w:rsidRPr="0081532F">
        <w:rPr>
          <w:rFonts w:ascii="仿宋" w:eastAsia="仿宋" w:hAnsi="仿宋" w:cs="Verdana"/>
          <w:kern w:val="0"/>
          <w:sz w:val="32"/>
          <w:szCs w:val="32"/>
          <w:highlight w:val="yellow"/>
        </w:rPr>
        <w:t>原创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话剧</w:t>
      </w:r>
      <w:r w:rsidRPr="0081532F">
        <w:rPr>
          <w:rFonts w:ascii="仿宋" w:eastAsia="仿宋" w:hAnsi="仿宋" w:cs="Verdana"/>
          <w:kern w:val="0"/>
          <w:sz w:val="32"/>
          <w:szCs w:val="32"/>
          <w:highlight w:val="yellow"/>
        </w:rPr>
        <w:t>《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茅以升</w:t>
      </w:r>
      <w:r w:rsidRPr="0081532F">
        <w:rPr>
          <w:rFonts w:ascii="仿宋" w:eastAsia="仿宋" w:hAnsi="仿宋" w:cs="Verdana"/>
          <w:kern w:val="0"/>
          <w:sz w:val="32"/>
          <w:szCs w:val="32"/>
          <w:highlight w:val="yellow"/>
        </w:rPr>
        <w:t>》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演出、北京市和全国大学生艺术展演获奖</w:t>
      </w:r>
      <w:r w:rsidR="00614E68"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者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能够获得一定的综合</w:t>
      </w:r>
      <w:r w:rsidR="00F45F8A"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成绩</w:t>
      </w:r>
      <w:r w:rsidR="00555763"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（绩点）</w:t>
      </w:r>
      <w:r w:rsidRPr="0081532F">
        <w:rPr>
          <w:rFonts w:ascii="仿宋" w:eastAsia="仿宋" w:hAnsi="仿宋" w:cs="Verdana" w:hint="eastAsia"/>
          <w:kern w:val="0"/>
          <w:sz w:val="32"/>
          <w:szCs w:val="32"/>
          <w:highlight w:val="yellow"/>
        </w:rPr>
        <w:t>加分。</w:t>
      </w:r>
    </w:p>
    <w:p w14:paraId="307DD6D2" w14:textId="566F8F52" w:rsidR="008E4412" w:rsidRPr="00F45F8A" w:rsidRDefault="008E4412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Verdana"/>
          <w:color w:val="000000"/>
          <w:kern w:val="0"/>
          <w:sz w:val="32"/>
          <w:szCs w:val="32"/>
        </w:rPr>
      </w:pPr>
      <w:r w:rsidRPr="00F45F8A">
        <w:rPr>
          <w:rFonts w:ascii="黑体" w:eastAsia="黑体" w:hAnsi="黑体" w:cs="Verdana" w:hint="eastAsia"/>
          <w:color w:val="000000"/>
          <w:kern w:val="0"/>
          <w:sz w:val="32"/>
          <w:szCs w:val="32"/>
        </w:rPr>
        <w:t>五、面试安排</w:t>
      </w:r>
    </w:p>
    <w:p w14:paraId="1DC89833" w14:textId="77777777" w:rsidR="00FF4EA0" w:rsidRPr="00FF4EA0" w:rsidRDefault="008E4412" w:rsidP="0060511C">
      <w:pPr>
        <w:adjustRightInd w:val="0"/>
        <w:snapToGrid w:val="0"/>
        <w:spacing w:line="580" w:lineRule="exact"/>
        <w:ind w:firstLineChars="200" w:firstLine="640"/>
        <w:rPr>
          <w:rFonts w:ascii="楷体" w:eastAsia="楷体" w:hAnsi="楷体" w:cs="Verdana"/>
          <w:kern w:val="0"/>
          <w:sz w:val="32"/>
          <w:szCs w:val="32"/>
        </w:rPr>
      </w:pPr>
      <w:r w:rsidRPr="00FF4EA0">
        <w:rPr>
          <w:rFonts w:ascii="楷体" w:eastAsia="楷体" w:hAnsi="楷体" w:cs="Verdana" w:hint="eastAsia"/>
          <w:kern w:val="0"/>
          <w:sz w:val="32"/>
          <w:szCs w:val="32"/>
        </w:rPr>
        <w:t>1.合唱团</w:t>
      </w:r>
    </w:p>
    <w:p w14:paraId="69F32C4F" w14:textId="4984C0CA" w:rsidR="008E4412" w:rsidRDefault="00FF4EA0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仿宋" w:eastAsia="仿宋" w:hAnsi="仿宋" w:cs="Verdana" w:hint="eastAsia"/>
          <w:kern w:val="0"/>
          <w:sz w:val="32"/>
          <w:szCs w:val="32"/>
        </w:rPr>
        <w:t>（1）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面试时间：</w:t>
      </w:r>
      <w:r w:rsidR="005C584F">
        <w:rPr>
          <w:rFonts w:ascii="仿宋" w:eastAsia="仿宋" w:hAnsi="仿宋" w:cs="Verdana" w:hint="eastAsia"/>
          <w:kern w:val="0"/>
          <w:sz w:val="32"/>
          <w:szCs w:val="32"/>
        </w:rPr>
        <w:t>拟定于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9月11日</w:t>
      </w:r>
      <w:r w:rsidR="005C584F">
        <w:rPr>
          <w:rFonts w:ascii="仿宋" w:eastAsia="仿宋" w:hAnsi="仿宋" w:cs="Verdana" w:hint="eastAsia"/>
          <w:kern w:val="0"/>
          <w:sz w:val="32"/>
          <w:szCs w:val="32"/>
        </w:rPr>
        <w:t>晚上或9月12日下午</w:t>
      </w:r>
      <w:r>
        <w:rPr>
          <w:rFonts w:ascii="仿宋" w:eastAsia="仿宋" w:hAnsi="仿宋" w:cs="Verdana" w:hint="eastAsia"/>
          <w:kern w:val="0"/>
          <w:sz w:val="32"/>
          <w:szCs w:val="32"/>
        </w:rPr>
        <w:t>、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地点：学活509</w:t>
      </w:r>
      <w:r w:rsidR="00262092">
        <w:rPr>
          <w:rFonts w:ascii="仿宋" w:eastAsia="仿宋" w:hAnsi="仿宋" w:cs="Verdana" w:hint="eastAsia"/>
          <w:kern w:val="0"/>
          <w:sz w:val="32"/>
          <w:szCs w:val="32"/>
        </w:rPr>
        <w:t>。具体时间另行通知。</w:t>
      </w:r>
    </w:p>
    <w:p w14:paraId="51374369" w14:textId="5E7C1BC0" w:rsidR="00FF4EA0" w:rsidRDefault="00FF4EA0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仿宋" w:eastAsia="仿宋" w:hAnsi="仿宋" w:cs="Verdana" w:hint="eastAsia"/>
          <w:kern w:val="0"/>
          <w:sz w:val="32"/>
          <w:szCs w:val="32"/>
        </w:rPr>
        <w:lastRenderedPageBreak/>
        <w:t>（2）面试内容：一分钟自我介绍；自选一首歌曲演唱（清唱、伴奏、</w:t>
      </w:r>
      <w:proofErr w:type="gramStart"/>
      <w:r>
        <w:rPr>
          <w:rFonts w:ascii="仿宋" w:eastAsia="仿宋" w:hAnsi="仿宋" w:cs="Verdana" w:hint="eastAsia"/>
          <w:kern w:val="0"/>
          <w:sz w:val="32"/>
          <w:szCs w:val="32"/>
        </w:rPr>
        <w:t>弹唱均</w:t>
      </w:r>
      <w:proofErr w:type="gramEnd"/>
      <w:r>
        <w:rPr>
          <w:rFonts w:ascii="仿宋" w:eastAsia="仿宋" w:hAnsi="仿宋" w:cs="Verdana" w:hint="eastAsia"/>
          <w:kern w:val="0"/>
          <w:sz w:val="32"/>
          <w:szCs w:val="32"/>
        </w:rPr>
        <w:t>可）；其他才艺展示。</w:t>
      </w:r>
    </w:p>
    <w:p w14:paraId="42D1F718" w14:textId="77777777" w:rsidR="00FF4EA0" w:rsidRPr="00FF4EA0" w:rsidRDefault="008E4412" w:rsidP="0060511C">
      <w:pPr>
        <w:adjustRightInd w:val="0"/>
        <w:snapToGrid w:val="0"/>
        <w:spacing w:line="580" w:lineRule="exact"/>
        <w:ind w:firstLineChars="200" w:firstLine="640"/>
        <w:rPr>
          <w:rFonts w:ascii="楷体" w:eastAsia="楷体" w:hAnsi="楷体" w:cs="Verdana"/>
          <w:kern w:val="0"/>
          <w:sz w:val="32"/>
          <w:szCs w:val="32"/>
        </w:rPr>
      </w:pPr>
      <w:r w:rsidRPr="00FF4EA0">
        <w:rPr>
          <w:rFonts w:ascii="楷体" w:eastAsia="楷体" w:hAnsi="楷体" w:cs="Verdana" w:hint="eastAsia"/>
          <w:kern w:val="0"/>
          <w:sz w:val="32"/>
          <w:szCs w:val="32"/>
        </w:rPr>
        <w:t>2.话剧团</w:t>
      </w:r>
    </w:p>
    <w:p w14:paraId="10DA2D56" w14:textId="0C0DA7DB" w:rsidR="008E4412" w:rsidRDefault="00FF4EA0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Verdana"/>
          <w:kern w:val="0"/>
          <w:sz w:val="32"/>
          <w:szCs w:val="32"/>
        </w:rPr>
      </w:pPr>
      <w:r>
        <w:rPr>
          <w:rFonts w:ascii="仿宋" w:eastAsia="仿宋" w:hAnsi="仿宋" w:cs="Verdana" w:hint="eastAsia"/>
          <w:kern w:val="0"/>
          <w:sz w:val="32"/>
          <w:szCs w:val="32"/>
        </w:rPr>
        <w:t>（1）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面试时间：</w:t>
      </w:r>
      <w:r w:rsidR="005C584F">
        <w:rPr>
          <w:rFonts w:ascii="仿宋" w:eastAsia="仿宋" w:hAnsi="仿宋" w:cs="Verdana" w:hint="eastAsia"/>
          <w:kern w:val="0"/>
          <w:sz w:val="32"/>
          <w:szCs w:val="32"/>
        </w:rPr>
        <w:t>拟定于9月11日晚上或9月12日下午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、地点：学活604</w:t>
      </w:r>
      <w:r w:rsidR="00262092">
        <w:rPr>
          <w:rFonts w:ascii="仿宋" w:eastAsia="仿宋" w:hAnsi="仿宋" w:cs="Verdana" w:hint="eastAsia"/>
          <w:kern w:val="0"/>
          <w:sz w:val="32"/>
          <w:szCs w:val="32"/>
        </w:rPr>
        <w:t>。具体时间另行通知。</w:t>
      </w:r>
    </w:p>
    <w:p w14:paraId="127E4BAB" w14:textId="1D55F059" w:rsidR="008E4412" w:rsidRPr="008E4412" w:rsidRDefault="00FF4EA0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Verdan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Verdana" w:hint="eastAsia"/>
          <w:kern w:val="0"/>
          <w:sz w:val="32"/>
          <w:szCs w:val="32"/>
        </w:rPr>
        <w:t>（2）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面试内容：</w:t>
      </w:r>
      <w:r w:rsidR="00E27E0E">
        <w:rPr>
          <w:rFonts w:ascii="仿宋" w:eastAsia="仿宋" w:hAnsi="仿宋" w:cs="Verdana" w:hint="eastAsia"/>
          <w:kern w:val="0"/>
          <w:sz w:val="32"/>
          <w:szCs w:val="32"/>
        </w:rPr>
        <w:t>一分钟自我介绍；自</w:t>
      </w:r>
      <w:r w:rsidR="00262092">
        <w:rPr>
          <w:rFonts w:ascii="仿宋" w:eastAsia="仿宋" w:hAnsi="仿宋" w:cs="Verdana" w:hint="eastAsia"/>
          <w:kern w:val="0"/>
          <w:sz w:val="32"/>
          <w:szCs w:val="32"/>
        </w:rPr>
        <w:t>选</w:t>
      </w:r>
      <w:r w:rsidR="00E27E0E">
        <w:rPr>
          <w:rFonts w:ascii="仿宋" w:eastAsia="仿宋" w:hAnsi="仿宋" w:cs="Verdana" w:hint="eastAsia"/>
          <w:kern w:val="0"/>
          <w:sz w:val="32"/>
          <w:szCs w:val="32"/>
        </w:rPr>
        <w:t>一段</w:t>
      </w:r>
      <w:r w:rsidR="00262092">
        <w:rPr>
          <w:rFonts w:ascii="仿宋" w:eastAsia="仿宋" w:hAnsi="仿宋" w:cs="Verdana" w:hint="eastAsia"/>
          <w:kern w:val="0"/>
          <w:sz w:val="32"/>
          <w:szCs w:val="32"/>
        </w:rPr>
        <w:t>作品表演（</w:t>
      </w:r>
      <w:r w:rsidR="00E27E0E">
        <w:rPr>
          <w:rFonts w:ascii="仿宋" w:eastAsia="仿宋" w:hAnsi="仿宋" w:cs="Verdana" w:hint="eastAsia"/>
          <w:kern w:val="0"/>
          <w:sz w:val="32"/>
          <w:szCs w:val="32"/>
        </w:rPr>
        <w:t>小品、朗诵</w:t>
      </w:r>
      <w:r w:rsidR="00262092">
        <w:rPr>
          <w:rFonts w:ascii="仿宋" w:eastAsia="仿宋" w:hAnsi="仿宋" w:cs="Verdana" w:hint="eastAsia"/>
          <w:kern w:val="0"/>
          <w:sz w:val="32"/>
          <w:szCs w:val="32"/>
        </w:rPr>
        <w:t>、</w:t>
      </w:r>
      <w:r w:rsidR="00E27E0E">
        <w:rPr>
          <w:rFonts w:ascii="仿宋" w:eastAsia="仿宋" w:hAnsi="仿宋" w:cs="Verdana" w:hint="eastAsia"/>
          <w:kern w:val="0"/>
          <w:sz w:val="32"/>
          <w:szCs w:val="32"/>
        </w:rPr>
        <w:t>主持</w:t>
      </w:r>
      <w:r w:rsidR="00262092">
        <w:rPr>
          <w:rFonts w:ascii="仿宋" w:eastAsia="仿宋" w:hAnsi="仿宋" w:cs="Verdana" w:hint="eastAsia"/>
          <w:kern w:val="0"/>
          <w:sz w:val="32"/>
          <w:szCs w:val="32"/>
        </w:rPr>
        <w:t>均可）</w:t>
      </w:r>
      <w:r w:rsidR="008E4412">
        <w:rPr>
          <w:rFonts w:ascii="仿宋" w:eastAsia="仿宋" w:hAnsi="仿宋" w:cs="Verdana" w:hint="eastAsia"/>
          <w:kern w:val="0"/>
          <w:sz w:val="32"/>
          <w:szCs w:val="32"/>
        </w:rPr>
        <w:t>；其他才艺展示。</w:t>
      </w:r>
    </w:p>
    <w:p w14:paraId="6006A75D" w14:textId="77777777" w:rsidR="00AF734B" w:rsidRDefault="00AF734B" w:rsidP="0060511C">
      <w:pPr>
        <w:widowControl/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Verdana"/>
          <w:color w:val="000000"/>
          <w:kern w:val="0"/>
          <w:sz w:val="32"/>
          <w:szCs w:val="32"/>
        </w:rPr>
      </w:pPr>
    </w:p>
    <w:p w14:paraId="468D7A4D" w14:textId="67A98BEA" w:rsidR="0038039E" w:rsidRDefault="00505B46" w:rsidP="0060511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Verdana"/>
          <w:kern w:val="0"/>
          <w:sz w:val="30"/>
          <w:szCs w:val="30"/>
        </w:rPr>
      </w:pPr>
      <w:r w:rsidRPr="0038039E">
        <w:rPr>
          <w:rFonts w:ascii="Times New Roman" w:eastAsia="仿宋" w:hAnsi="Times New Roman" w:cs="Times New Roman"/>
          <w:kern w:val="0"/>
          <w:sz w:val="32"/>
          <w:szCs w:val="32"/>
        </w:rPr>
        <w:t>附件：</w:t>
      </w:r>
      <w:r w:rsidR="002D3253" w:rsidRPr="0038039E">
        <w:rPr>
          <w:rFonts w:ascii="Times New Roman" w:eastAsia="仿宋" w:hAnsi="Times New Roman" w:cs="Times New Roman"/>
          <w:kern w:val="0"/>
          <w:sz w:val="32"/>
          <w:szCs w:val="32"/>
        </w:rPr>
        <w:t>北京交通大学</w:t>
      </w:r>
      <w:r w:rsidR="00D65842">
        <w:rPr>
          <w:rFonts w:ascii="Times New Roman" w:eastAsia="仿宋" w:hAnsi="Times New Roman" w:cs="Times New Roman" w:hint="eastAsia"/>
          <w:kern w:val="0"/>
          <w:sz w:val="32"/>
          <w:szCs w:val="32"/>
        </w:rPr>
        <w:t>学生艺术团团员</w:t>
      </w:r>
      <w:r w:rsidR="002D3253" w:rsidRPr="0038039E">
        <w:rPr>
          <w:rFonts w:ascii="Times New Roman" w:eastAsia="仿宋" w:hAnsi="Times New Roman" w:cs="Times New Roman"/>
          <w:kern w:val="0"/>
          <w:sz w:val="32"/>
          <w:szCs w:val="32"/>
        </w:rPr>
        <w:t>推荐</w:t>
      </w:r>
      <w:r w:rsidRPr="0038039E">
        <w:rPr>
          <w:rFonts w:ascii="Times New Roman" w:eastAsia="仿宋" w:hAnsi="Times New Roman" w:cs="Times New Roman"/>
          <w:kern w:val="0"/>
          <w:sz w:val="32"/>
          <w:szCs w:val="32"/>
        </w:rPr>
        <w:t>表</w:t>
      </w:r>
    </w:p>
    <w:p w14:paraId="6ECFAA85" w14:textId="77777777" w:rsidR="0038039E" w:rsidRDefault="0038039E" w:rsidP="0060511C">
      <w:pPr>
        <w:adjustRightInd w:val="0"/>
        <w:snapToGrid w:val="0"/>
        <w:spacing w:line="580" w:lineRule="exact"/>
        <w:ind w:firstLineChars="200" w:firstLine="600"/>
        <w:jc w:val="right"/>
        <w:rPr>
          <w:rFonts w:ascii="仿宋" w:eastAsia="仿宋" w:hAnsi="仿宋" w:cs="Verdana"/>
          <w:kern w:val="0"/>
          <w:sz w:val="30"/>
          <w:szCs w:val="30"/>
        </w:rPr>
      </w:pPr>
    </w:p>
    <w:p w14:paraId="1D74BAB8" w14:textId="77777777" w:rsidR="00DB3EF4" w:rsidRPr="00017355" w:rsidRDefault="00DB3EF4" w:rsidP="0060511C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" w:eastAsia="仿宋" w:hAnsi="仿宋" w:cs="Verdana"/>
          <w:kern w:val="0"/>
          <w:sz w:val="32"/>
          <w:szCs w:val="30"/>
        </w:rPr>
      </w:pPr>
    </w:p>
    <w:p w14:paraId="0EEB4D1C" w14:textId="1A54600F" w:rsidR="00BE5B39" w:rsidRPr="00017355" w:rsidRDefault="007914B8" w:rsidP="0060511C">
      <w:pPr>
        <w:adjustRightInd w:val="0"/>
        <w:snapToGrid w:val="0"/>
        <w:spacing w:line="580" w:lineRule="exact"/>
        <w:ind w:leftChars="1122" w:left="2693"/>
        <w:jc w:val="center"/>
        <w:rPr>
          <w:rFonts w:ascii="仿宋" w:eastAsia="仿宋" w:hAnsi="仿宋" w:cs="Verdana"/>
          <w:kern w:val="0"/>
          <w:sz w:val="32"/>
          <w:szCs w:val="30"/>
        </w:rPr>
      </w:pPr>
      <w:r>
        <w:rPr>
          <w:rFonts w:ascii="仿宋" w:eastAsia="仿宋" w:hAnsi="仿宋" w:cs="Verdana" w:hint="eastAsia"/>
          <w:kern w:val="0"/>
          <w:sz w:val="32"/>
          <w:szCs w:val="30"/>
        </w:rPr>
        <w:t>土建学院</w:t>
      </w:r>
      <w:r w:rsidR="0081532F">
        <w:rPr>
          <w:rFonts w:ascii="仿宋" w:eastAsia="仿宋" w:hAnsi="仿宋" w:cs="Verdana"/>
          <w:kern w:val="0"/>
          <w:sz w:val="32"/>
          <w:szCs w:val="30"/>
        </w:rPr>
        <w:t>研究生工作</w:t>
      </w:r>
      <w:r>
        <w:rPr>
          <w:rFonts w:ascii="仿宋" w:eastAsia="仿宋" w:hAnsi="仿宋" w:cs="Verdana" w:hint="eastAsia"/>
          <w:kern w:val="0"/>
          <w:sz w:val="32"/>
          <w:szCs w:val="30"/>
        </w:rPr>
        <w:t>组</w:t>
      </w:r>
    </w:p>
    <w:p w14:paraId="0326BE86" w14:textId="71F24CE5" w:rsidR="00DB3EF4" w:rsidRPr="00705E5E" w:rsidRDefault="00BE5B39" w:rsidP="00705E5E">
      <w:pPr>
        <w:adjustRightInd w:val="0"/>
        <w:snapToGrid w:val="0"/>
        <w:spacing w:line="580" w:lineRule="exact"/>
        <w:ind w:leftChars="1122" w:left="2693"/>
        <w:jc w:val="center"/>
        <w:rPr>
          <w:rFonts w:ascii="Times New Roman" w:eastAsia="仿宋" w:hAnsi="Times New Roman" w:cs="Times New Roman" w:hint="eastAsia"/>
          <w:kern w:val="0"/>
          <w:sz w:val="32"/>
          <w:szCs w:val="30"/>
        </w:rPr>
      </w:pPr>
      <w:r w:rsidRPr="00017355">
        <w:rPr>
          <w:rFonts w:ascii="Times New Roman" w:eastAsia="仿宋" w:hAnsi="Times New Roman" w:cs="Times New Roman"/>
          <w:kern w:val="0"/>
          <w:sz w:val="32"/>
          <w:szCs w:val="30"/>
        </w:rPr>
        <w:t>2019</w:t>
      </w:r>
      <w:r w:rsidRPr="00017355">
        <w:rPr>
          <w:rFonts w:ascii="Times New Roman" w:eastAsia="仿宋" w:hAnsi="Times New Roman" w:cs="Times New Roman"/>
          <w:kern w:val="0"/>
          <w:sz w:val="32"/>
          <w:szCs w:val="30"/>
        </w:rPr>
        <w:t>年</w:t>
      </w:r>
      <w:bookmarkStart w:id="0" w:name="_GoBack"/>
      <w:bookmarkEnd w:id="0"/>
      <w:r w:rsidR="003750B5" w:rsidRPr="00017355">
        <w:rPr>
          <w:rFonts w:ascii="Times New Roman" w:eastAsia="仿宋" w:hAnsi="Times New Roman" w:cs="Times New Roman"/>
          <w:kern w:val="0"/>
          <w:sz w:val="32"/>
          <w:szCs w:val="30"/>
        </w:rPr>
        <w:t>9</w:t>
      </w:r>
      <w:r w:rsidRPr="00017355">
        <w:rPr>
          <w:rFonts w:ascii="Times New Roman" w:eastAsia="仿宋" w:hAnsi="Times New Roman" w:cs="Times New Roman"/>
          <w:kern w:val="0"/>
          <w:sz w:val="32"/>
          <w:szCs w:val="30"/>
        </w:rPr>
        <w:t>月</w:t>
      </w:r>
      <w:r w:rsidR="00C768CF">
        <w:rPr>
          <w:rFonts w:ascii="Times New Roman" w:eastAsia="仿宋" w:hAnsi="Times New Roman" w:cs="Times New Roman"/>
          <w:kern w:val="0"/>
          <w:sz w:val="32"/>
          <w:szCs w:val="30"/>
        </w:rPr>
        <w:t>5</w:t>
      </w:r>
      <w:r w:rsidRPr="00017355">
        <w:rPr>
          <w:rFonts w:ascii="Times New Roman" w:eastAsia="仿宋" w:hAnsi="Times New Roman" w:cs="Times New Roman"/>
          <w:kern w:val="0"/>
          <w:sz w:val="32"/>
          <w:szCs w:val="30"/>
        </w:rPr>
        <w:t>日</w:t>
      </w:r>
    </w:p>
    <w:sectPr w:rsidR="00DB3EF4" w:rsidRPr="00705E5E" w:rsidSect="004023FC">
      <w:footerReference w:type="default" r:id="rId9"/>
      <w:pgSz w:w="11900" w:h="16840"/>
      <w:pgMar w:top="1588" w:right="1588" w:bottom="1588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0D65" w14:textId="77777777" w:rsidR="00975DD7" w:rsidRDefault="00975DD7" w:rsidP="009B7621">
      <w:r>
        <w:separator/>
      </w:r>
    </w:p>
  </w:endnote>
  <w:endnote w:type="continuationSeparator" w:id="0">
    <w:p w14:paraId="347DF52C" w14:textId="77777777" w:rsidR="00975DD7" w:rsidRDefault="00975DD7" w:rsidP="009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9784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425B9725" w14:textId="4594F68A" w:rsidR="00574131" w:rsidRPr="00574131" w:rsidRDefault="00574131" w:rsidP="00574131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574131">
          <w:rPr>
            <w:rFonts w:asciiTheme="minorEastAsia" w:hAnsiTheme="minorEastAsia" w:hint="eastAsia"/>
            <w:sz w:val="24"/>
            <w:szCs w:val="24"/>
          </w:rPr>
          <w:t xml:space="preserve">— </w:t>
        </w:r>
        <w:r w:rsidR="002C288C" w:rsidRPr="00574131">
          <w:rPr>
            <w:rFonts w:asciiTheme="minorEastAsia" w:hAnsiTheme="minorEastAsia"/>
            <w:sz w:val="24"/>
            <w:szCs w:val="24"/>
          </w:rPr>
          <w:fldChar w:fldCharType="begin"/>
        </w:r>
        <w:r w:rsidRPr="0057413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="002C288C" w:rsidRPr="00574131">
          <w:rPr>
            <w:rFonts w:asciiTheme="minorEastAsia" w:hAnsiTheme="minorEastAsia"/>
            <w:sz w:val="24"/>
            <w:szCs w:val="24"/>
          </w:rPr>
          <w:fldChar w:fldCharType="separate"/>
        </w:r>
        <w:r w:rsidR="00E000A1" w:rsidRPr="00E000A1">
          <w:rPr>
            <w:rFonts w:asciiTheme="minorEastAsia" w:hAnsiTheme="minorEastAsia"/>
            <w:noProof/>
            <w:sz w:val="24"/>
            <w:szCs w:val="24"/>
            <w:lang w:val="zh-CN"/>
          </w:rPr>
          <w:t>3</w:t>
        </w:r>
        <w:r w:rsidR="002C288C" w:rsidRPr="00574131">
          <w:rPr>
            <w:rFonts w:asciiTheme="minorEastAsia" w:hAnsiTheme="minorEastAsia"/>
            <w:sz w:val="24"/>
            <w:szCs w:val="24"/>
          </w:rPr>
          <w:fldChar w:fldCharType="end"/>
        </w:r>
        <w:r w:rsidRPr="00574131">
          <w:rPr>
            <w:rFonts w:asciiTheme="minorEastAsia" w:hAnsiTheme="minorEastAsia" w:hint="eastAsia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914E" w14:textId="77777777" w:rsidR="00975DD7" w:rsidRDefault="00975DD7" w:rsidP="009B7621">
      <w:r>
        <w:separator/>
      </w:r>
    </w:p>
  </w:footnote>
  <w:footnote w:type="continuationSeparator" w:id="0">
    <w:p w14:paraId="1ABC12D7" w14:textId="77777777" w:rsidR="00975DD7" w:rsidRDefault="00975DD7" w:rsidP="009B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28"/>
    <w:multiLevelType w:val="hybridMultilevel"/>
    <w:tmpl w:val="C36ED768"/>
    <w:lvl w:ilvl="0" w:tplc="740433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6"/>
    <w:rsid w:val="0000221B"/>
    <w:rsid w:val="000043AB"/>
    <w:rsid w:val="00017355"/>
    <w:rsid w:val="000779B1"/>
    <w:rsid w:val="0008196F"/>
    <w:rsid w:val="00090681"/>
    <w:rsid w:val="00091EF0"/>
    <w:rsid w:val="000B7090"/>
    <w:rsid w:val="000D392A"/>
    <w:rsid w:val="00106C51"/>
    <w:rsid w:val="00111BAA"/>
    <w:rsid w:val="00111CC9"/>
    <w:rsid w:val="001123B3"/>
    <w:rsid w:val="001312A7"/>
    <w:rsid w:val="00133CF3"/>
    <w:rsid w:val="00134DEB"/>
    <w:rsid w:val="00144A83"/>
    <w:rsid w:val="00145C88"/>
    <w:rsid w:val="00163B19"/>
    <w:rsid w:val="00166F5B"/>
    <w:rsid w:val="00175927"/>
    <w:rsid w:val="00182D56"/>
    <w:rsid w:val="001B51A3"/>
    <w:rsid w:val="001C2617"/>
    <w:rsid w:val="001C5548"/>
    <w:rsid w:val="001C74AE"/>
    <w:rsid w:val="001C7625"/>
    <w:rsid w:val="001D653E"/>
    <w:rsid w:val="001E5C6C"/>
    <w:rsid w:val="0021140E"/>
    <w:rsid w:val="00233B27"/>
    <w:rsid w:val="0024289A"/>
    <w:rsid w:val="00262092"/>
    <w:rsid w:val="002808E9"/>
    <w:rsid w:val="00287C90"/>
    <w:rsid w:val="002A6DA3"/>
    <w:rsid w:val="002A724D"/>
    <w:rsid w:val="002B0CC1"/>
    <w:rsid w:val="002C288C"/>
    <w:rsid w:val="002C40CC"/>
    <w:rsid w:val="002D3253"/>
    <w:rsid w:val="002E6FB3"/>
    <w:rsid w:val="00310BBC"/>
    <w:rsid w:val="00332423"/>
    <w:rsid w:val="00335E8E"/>
    <w:rsid w:val="00346DDA"/>
    <w:rsid w:val="00350BF8"/>
    <w:rsid w:val="00362B6F"/>
    <w:rsid w:val="00364AC9"/>
    <w:rsid w:val="003750B5"/>
    <w:rsid w:val="0038039E"/>
    <w:rsid w:val="0038325E"/>
    <w:rsid w:val="003A1CE8"/>
    <w:rsid w:val="003E01A3"/>
    <w:rsid w:val="003E2C0B"/>
    <w:rsid w:val="004023FC"/>
    <w:rsid w:val="004025F4"/>
    <w:rsid w:val="0041344A"/>
    <w:rsid w:val="00424C42"/>
    <w:rsid w:val="004276DF"/>
    <w:rsid w:val="004369F8"/>
    <w:rsid w:val="00445E77"/>
    <w:rsid w:val="00450EEF"/>
    <w:rsid w:val="00466430"/>
    <w:rsid w:val="004669F0"/>
    <w:rsid w:val="004972FF"/>
    <w:rsid w:val="004A0E8B"/>
    <w:rsid w:val="004A2C08"/>
    <w:rsid w:val="004A656F"/>
    <w:rsid w:val="004F286D"/>
    <w:rsid w:val="004F39D1"/>
    <w:rsid w:val="00503038"/>
    <w:rsid w:val="00505B46"/>
    <w:rsid w:val="00521901"/>
    <w:rsid w:val="00527DCA"/>
    <w:rsid w:val="00533F65"/>
    <w:rsid w:val="00555763"/>
    <w:rsid w:val="005607F8"/>
    <w:rsid w:val="00574131"/>
    <w:rsid w:val="005975F9"/>
    <w:rsid w:val="005A3AB6"/>
    <w:rsid w:val="005C4F4C"/>
    <w:rsid w:val="005C584F"/>
    <w:rsid w:val="0060511C"/>
    <w:rsid w:val="00614E68"/>
    <w:rsid w:val="00633CB4"/>
    <w:rsid w:val="006374D5"/>
    <w:rsid w:val="00661C60"/>
    <w:rsid w:val="0066249C"/>
    <w:rsid w:val="006678C4"/>
    <w:rsid w:val="0068462D"/>
    <w:rsid w:val="00694AA1"/>
    <w:rsid w:val="006A4EF8"/>
    <w:rsid w:val="006D007C"/>
    <w:rsid w:val="006E14F5"/>
    <w:rsid w:val="006E2120"/>
    <w:rsid w:val="006F3691"/>
    <w:rsid w:val="00705E5E"/>
    <w:rsid w:val="00705EB3"/>
    <w:rsid w:val="00710FBF"/>
    <w:rsid w:val="00734C71"/>
    <w:rsid w:val="0074407C"/>
    <w:rsid w:val="00757CE9"/>
    <w:rsid w:val="007606A1"/>
    <w:rsid w:val="00767410"/>
    <w:rsid w:val="007914B8"/>
    <w:rsid w:val="007D0C25"/>
    <w:rsid w:val="007D58A4"/>
    <w:rsid w:val="007E6D51"/>
    <w:rsid w:val="008100F3"/>
    <w:rsid w:val="00811244"/>
    <w:rsid w:val="0081532F"/>
    <w:rsid w:val="00816842"/>
    <w:rsid w:val="00817FF3"/>
    <w:rsid w:val="008238DD"/>
    <w:rsid w:val="00847F96"/>
    <w:rsid w:val="00887336"/>
    <w:rsid w:val="008A29A9"/>
    <w:rsid w:val="008A7CE5"/>
    <w:rsid w:val="008C102A"/>
    <w:rsid w:val="008D5A5E"/>
    <w:rsid w:val="008E072E"/>
    <w:rsid w:val="008E4412"/>
    <w:rsid w:val="00916DF2"/>
    <w:rsid w:val="0091711F"/>
    <w:rsid w:val="009300BE"/>
    <w:rsid w:val="00953B14"/>
    <w:rsid w:val="00966D74"/>
    <w:rsid w:val="00975DD7"/>
    <w:rsid w:val="00997ED1"/>
    <w:rsid w:val="009A2A9F"/>
    <w:rsid w:val="009B0DF1"/>
    <w:rsid w:val="009B5452"/>
    <w:rsid w:val="009B7621"/>
    <w:rsid w:val="009D0F9D"/>
    <w:rsid w:val="009D21C0"/>
    <w:rsid w:val="009D636C"/>
    <w:rsid w:val="009E1520"/>
    <w:rsid w:val="00A000C4"/>
    <w:rsid w:val="00A001FF"/>
    <w:rsid w:val="00A029BA"/>
    <w:rsid w:val="00A0552B"/>
    <w:rsid w:val="00A337B4"/>
    <w:rsid w:val="00A41B71"/>
    <w:rsid w:val="00A50DBB"/>
    <w:rsid w:val="00A8296B"/>
    <w:rsid w:val="00A9430E"/>
    <w:rsid w:val="00AC76FD"/>
    <w:rsid w:val="00AD1A9C"/>
    <w:rsid w:val="00AE3EBF"/>
    <w:rsid w:val="00AF734B"/>
    <w:rsid w:val="00B22DC2"/>
    <w:rsid w:val="00B309C4"/>
    <w:rsid w:val="00B44D5B"/>
    <w:rsid w:val="00B508F1"/>
    <w:rsid w:val="00B60188"/>
    <w:rsid w:val="00B61AA4"/>
    <w:rsid w:val="00B729E9"/>
    <w:rsid w:val="00B938D7"/>
    <w:rsid w:val="00BA0278"/>
    <w:rsid w:val="00BA1DCF"/>
    <w:rsid w:val="00BA3205"/>
    <w:rsid w:val="00BA6410"/>
    <w:rsid w:val="00BB77C4"/>
    <w:rsid w:val="00BC6E75"/>
    <w:rsid w:val="00BE3F34"/>
    <w:rsid w:val="00BE5B39"/>
    <w:rsid w:val="00BF7D1C"/>
    <w:rsid w:val="00C07225"/>
    <w:rsid w:val="00C105DA"/>
    <w:rsid w:val="00C24970"/>
    <w:rsid w:val="00C54048"/>
    <w:rsid w:val="00C54054"/>
    <w:rsid w:val="00C56817"/>
    <w:rsid w:val="00C768CF"/>
    <w:rsid w:val="00C8015F"/>
    <w:rsid w:val="00C83B4F"/>
    <w:rsid w:val="00C90CF4"/>
    <w:rsid w:val="00C915EA"/>
    <w:rsid w:val="00CB6F40"/>
    <w:rsid w:val="00CD6CF1"/>
    <w:rsid w:val="00CE5FC6"/>
    <w:rsid w:val="00CF372E"/>
    <w:rsid w:val="00D00DE6"/>
    <w:rsid w:val="00D216D5"/>
    <w:rsid w:val="00D264F5"/>
    <w:rsid w:val="00D3297A"/>
    <w:rsid w:val="00D639A7"/>
    <w:rsid w:val="00D65842"/>
    <w:rsid w:val="00D70B9E"/>
    <w:rsid w:val="00D744D9"/>
    <w:rsid w:val="00D75337"/>
    <w:rsid w:val="00D755B3"/>
    <w:rsid w:val="00D922F4"/>
    <w:rsid w:val="00DB3EF4"/>
    <w:rsid w:val="00DB6C5D"/>
    <w:rsid w:val="00DE10C8"/>
    <w:rsid w:val="00DF3533"/>
    <w:rsid w:val="00E000A1"/>
    <w:rsid w:val="00E035D2"/>
    <w:rsid w:val="00E14BDD"/>
    <w:rsid w:val="00E155A0"/>
    <w:rsid w:val="00E25EEC"/>
    <w:rsid w:val="00E27E0E"/>
    <w:rsid w:val="00E33CCB"/>
    <w:rsid w:val="00E35544"/>
    <w:rsid w:val="00E54E37"/>
    <w:rsid w:val="00E72417"/>
    <w:rsid w:val="00E74BF9"/>
    <w:rsid w:val="00E8772E"/>
    <w:rsid w:val="00E943E9"/>
    <w:rsid w:val="00EC6A30"/>
    <w:rsid w:val="00ED1F20"/>
    <w:rsid w:val="00EF6B14"/>
    <w:rsid w:val="00F32404"/>
    <w:rsid w:val="00F45F8A"/>
    <w:rsid w:val="00F46BE2"/>
    <w:rsid w:val="00F60899"/>
    <w:rsid w:val="00F66A2A"/>
    <w:rsid w:val="00F67C78"/>
    <w:rsid w:val="00F704C1"/>
    <w:rsid w:val="00FE4A2E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452D9"/>
  <w15:docId w15:val="{97434722-BC6B-45CC-A54A-AD216F6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621"/>
    <w:rPr>
      <w:sz w:val="18"/>
      <w:szCs w:val="18"/>
    </w:rPr>
  </w:style>
  <w:style w:type="paragraph" w:styleId="a7">
    <w:name w:val="List Paragraph"/>
    <w:basedOn w:val="a"/>
    <w:uiPriority w:val="34"/>
    <w:qFormat/>
    <w:rsid w:val="001E5C6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E10C8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A320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A3205"/>
  </w:style>
  <w:style w:type="paragraph" w:customStyle="1" w:styleId="11">
    <w:name w:val="标题 11"/>
    <w:basedOn w:val="a"/>
    <w:uiPriority w:val="1"/>
    <w:qFormat/>
    <w:rsid w:val="006F3691"/>
    <w:pPr>
      <w:autoSpaceDE w:val="0"/>
      <w:autoSpaceDN w:val="0"/>
      <w:spacing w:line="670" w:lineRule="exact"/>
      <w:ind w:left="100" w:right="256"/>
      <w:jc w:val="center"/>
      <w:outlineLvl w:val="1"/>
    </w:pPr>
    <w:rPr>
      <w:rFonts w:ascii="微软雅黑" w:eastAsia="微软雅黑" w:hAnsi="微软雅黑" w:cs="微软雅黑"/>
      <w:kern w:val="0"/>
      <w:sz w:val="44"/>
      <w:szCs w:val="44"/>
      <w:lang w:val="zh-CN" w:bidi="zh-CN"/>
    </w:rPr>
  </w:style>
  <w:style w:type="paragraph" w:styleId="ab">
    <w:name w:val="Body Text"/>
    <w:basedOn w:val="a"/>
    <w:link w:val="ac"/>
    <w:uiPriority w:val="1"/>
    <w:qFormat/>
    <w:rsid w:val="006F3691"/>
    <w:pPr>
      <w:autoSpaceDE w:val="0"/>
      <w:autoSpaceDN w:val="0"/>
      <w:ind w:left="118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6F3691"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UnresolvedMention">
    <w:name w:val="Unresolved Mention"/>
    <w:basedOn w:val="a0"/>
    <w:uiPriority w:val="99"/>
    <w:rsid w:val="003750B5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B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dai@b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A44E-ACDB-46DF-8A6B-727B83B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Daisy Wang</cp:lastModifiedBy>
  <cp:revision>9</cp:revision>
  <cp:lastPrinted>2019-09-02T08:09:00Z</cp:lastPrinted>
  <dcterms:created xsi:type="dcterms:W3CDTF">2019-09-05T02:34:00Z</dcterms:created>
  <dcterms:modified xsi:type="dcterms:W3CDTF">2019-09-05T02:50:00Z</dcterms:modified>
</cp:coreProperties>
</file>