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27" w:rsidRDefault="000B33FB">
      <w:pPr>
        <w:spacing w:line="560" w:lineRule="exact"/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  <w:r>
        <w:rPr>
          <w:rFonts w:ascii="黑体" w:eastAsia="黑体" w:hAnsi="宋体" w:cs="Times New Roman"/>
          <w:color w:val="000000"/>
          <w:sz w:val="32"/>
          <w:szCs w:val="32"/>
        </w:rPr>
        <w:t>关于拟同意袁思敏同志转为中共正式党员的公示书</w:t>
      </w:r>
    </w:p>
    <w:p w:rsidR="00331D27" w:rsidRDefault="000B33FB">
      <w:pPr>
        <w:spacing w:line="560" w:lineRule="exact"/>
        <w:ind w:firstLineChars="200" w:firstLine="68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力学系博士生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拟于近期讨论袁思敏同志转为中共正式党员。现将有关情况公示如下：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袁思敏，女，汉族，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1994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日生，河北省邢台市人，本科学历，学士学位，目前为北京交通大学全日制博士生。袁思敏于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月到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月在邢台市第七中学读初中，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月到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2012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月在邢台市第二中学读高中，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2012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月到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月在石家庄铁道大学读大学，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2016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月至今在北京交通大学硕博连读。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2016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日提出入党申请，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2016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日经党支部研究确定为入党积极分子，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日被列为发展对象，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日经党支部大会讨论、表决，同意接收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袁思敏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同志为中共预备党员。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北京交通大学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党委于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日批准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袁思敏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同志为中共预备党员，预备期自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日至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日。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袁思敏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同志于</w:t>
      </w:r>
      <w:r>
        <w:rPr>
          <w:rFonts w:ascii="Times New Roman" w:eastAsia="仿宋" w:hAnsi="Times New Roman" w:cs="Times New Roman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15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日向党支部递交了书面转正申请。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公示期间，</w:t>
      </w: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中共北京交通大学土建学院力学系博士生支部委员会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接受党员和群众来电、来信、来访。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联系人：赵</w:t>
      </w:r>
      <w:proofErr w:type="gramStart"/>
      <w:r>
        <w:rPr>
          <w:rFonts w:ascii="Times New Roman" w:eastAsia="仿宋" w:hAnsi="Times New Roman" w:cs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color w:val="000000"/>
          <w:sz w:val="32"/>
          <w:szCs w:val="32"/>
        </w:rPr>
        <w:t>朴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13261498011</w:t>
      </w:r>
    </w:p>
    <w:p w:rsidR="00331D27" w:rsidRDefault="000B33F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来信来访地址：北京市海淀区上园村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号北京交通大学土木工程楼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709</w:t>
      </w:r>
    </w:p>
    <w:p w:rsidR="00331D27" w:rsidRDefault="000B33FB">
      <w:pPr>
        <w:spacing w:line="560" w:lineRule="exact"/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331D27" w:rsidRDefault="000B33FB">
      <w:pPr>
        <w:spacing w:line="560" w:lineRule="exact"/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2020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仿宋" w:hAnsi="Times New Roman" w:cs="Times New Roman"/>
          <w:color w:val="000000"/>
          <w:sz w:val="32"/>
          <w:szCs w:val="32"/>
        </w:rPr>
        <w:t>日</w:t>
      </w:r>
    </w:p>
    <w:sectPr w:rsidR="00331D2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3CE"/>
    <w:rsid w:val="00030A2B"/>
    <w:rsid w:val="000B1212"/>
    <w:rsid w:val="000B33FB"/>
    <w:rsid w:val="0010002A"/>
    <w:rsid w:val="0010085A"/>
    <w:rsid w:val="00181810"/>
    <w:rsid w:val="001C31FE"/>
    <w:rsid w:val="001D3638"/>
    <w:rsid w:val="002401AB"/>
    <w:rsid w:val="00331D27"/>
    <w:rsid w:val="00344E6A"/>
    <w:rsid w:val="00356077"/>
    <w:rsid w:val="003A5BD4"/>
    <w:rsid w:val="003C2928"/>
    <w:rsid w:val="003F6F9E"/>
    <w:rsid w:val="00634DFE"/>
    <w:rsid w:val="00640691"/>
    <w:rsid w:val="00656DD7"/>
    <w:rsid w:val="00684000"/>
    <w:rsid w:val="006B13B3"/>
    <w:rsid w:val="007532E1"/>
    <w:rsid w:val="007814B5"/>
    <w:rsid w:val="00822B5B"/>
    <w:rsid w:val="00831537"/>
    <w:rsid w:val="008B0BD8"/>
    <w:rsid w:val="00922436"/>
    <w:rsid w:val="0095365C"/>
    <w:rsid w:val="009E6113"/>
    <w:rsid w:val="00AE3850"/>
    <w:rsid w:val="00BB14FE"/>
    <w:rsid w:val="00DF5AA8"/>
    <w:rsid w:val="00E90AAF"/>
    <w:rsid w:val="00EE53CE"/>
    <w:rsid w:val="00F96C77"/>
    <w:rsid w:val="00FA2D83"/>
    <w:rsid w:val="7C15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E88"/>
  <w15:docId w15:val="{2970EB06-9997-4024-97E5-2581845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Company>bjtu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科岍 蒲</dc:creator>
  <cp:lastModifiedBy>Daisy Wang</cp:lastModifiedBy>
  <cp:revision>6</cp:revision>
  <dcterms:created xsi:type="dcterms:W3CDTF">2019-05-27T07:44:00Z</dcterms:created>
  <dcterms:modified xsi:type="dcterms:W3CDTF">2020-06-01T05:49:00Z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