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ED7B3" w14:textId="6C35DE76" w:rsidR="006A4E64" w:rsidRPr="00976195" w:rsidRDefault="007339D0" w:rsidP="00914FB6">
      <w:pPr>
        <w:widowControl/>
        <w:shd w:val="clear" w:color="auto" w:fill="FFFFFF"/>
        <w:adjustRightInd w:val="0"/>
        <w:snapToGrid w:val="0"/>
        <w:spacing w:afterLines="50" w:after="156" w:line="560" w:lineRule="exact"/>
        <w:jc w:val="center"/>
        <w:rPr>
          <w:rFonts w:ascii="宋体" w:eastAsia="宋体" w:hAnsi="宋体" w:cs="宋体"/>
          <w:b/>
          <w:bCs/>
          <w:color w:val="2A2F35"/>
          <w:kern w:val="0"/>
          <w:sz w:val="24"/>
          <w:szCs w:val="24"/>
        </w:rPr>
      </w:pPr>
      <w:bookmarkStart w:id="0" w:name="_Hlk54101785"/>
      <w:r w:rsidRPr="00976195">
        <w:rPr>
          <w:rFonts w:ascii="宋体" w:eastAsia="宋体" w:hAnsi="宋体" w:cs="宋体" w:hint="eastAsia"/>
          <w:b/>
          <w:bCs/>
          <w:color w:val="2A2F35"/>
          <w:kern w:val="0"/>
          <w:sz w:val="24"/>
          <w:szCs w:val="24"/>
        </w:rPr>
        <w:t>土建</w:t>
      </w:r>
      <w:r w:rsidRPr="00976195">
        <w:rPr>
          <w:rFonts w:ascii="宋体" w:eastAsia="宋体" w:hAnsi="宋体" w:cs="宋体"/>
          <w:b/>
          <w:bCs/>
          <w:color w:val="2A2F35"/>
          <w:kern w:val="0"/>
          <w:sz w:val="24"/>
          <w:szCs w:val="24"/>
        </w:rPr>
        <w:t>学院</w:t>
      </w:r>
      <w:r w:rsidR="006A4E64" w:rsidRPr="00976195">
        <w:rPr>
          <w:rFonts w:ascii="宋体" w:eastAsia="宋体" w:hAnsi="宋体" w:cs="宋体"/>
          <w:b/>
          <w:bCs/>
          <w:color w:val="2A2F35"/>
          <w:kern w:val="0"/>
          <w:sz w:val="24"/>
          <w:szCs w:val="24"/>
        </w:rPr>
        <w:t>关于2021年度学生基本医疗保险（一老一小）参保的通知</w:t>
      </w:r>
    </w:p>
    <w:bookmarkEnd w:id="0"/>
    <w:p w14:paraId="3564A016" w14:textId="4633E7C2" w:rsidR="006A4E64" w:rsidRPr="00976195" w:rsidRDefault="006A4E64" w:rsidP="00914FB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0"/>
        <w:jc w:val="left"/>
        <w:rPr>
          <w:rFonts w:ascii="宋体" w:eastAsia="宋体" w:hAnsi="宋体" w:cs="宋体"/>
          <w:vanish/>
          <w:color w:val="2A2F35"/>
          <w:kern w:val="0"/>
          <w:sz w:val="24"/>
          <w:szCs w:val="24"/>
        </w:rPr>
      </w:pPr>
      <w:r w:rsidRPr="00976195">
        <w:rPr>
          <w:rFonts w:ascii="宋体" w:eastAsia="宋体" w:hAnsi="宋体" w:cs="宋体"/>
          <w:vanish/>
          <w:color w:val="2A2F35"/>
          <w:kern w:val="0"/>
          <w:sz w:val="24"/>
          <w:szCs w:val="24"/>
        </w:rPr>
        <w:object w:dxaOrig="1440" w:dyaOrig="360" w14:anchorId="20DF40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1in;height:18pt" o:ole="">
            <v:imagedata r:id="rId4" o:title=""/>
          </v:shape>
          <w:control r:id="rId5" w:name="DefaultOcxName" w:shapeid="_x0000_i1090"/>
        </w:object>
      </w:r>
      <w:r w:rsidRPr="00976195">
        <w:rPr>
          <w:rFonts w:ascii="宋体" w:eastAsia="宋体" w:hAnsi="宋体" w:cs="宋体"/>
          <w:vanish/>
          <w:color w:val="2A2F35"/>
          <w:kern w:val="0"/>
          <w:sz w:val="24"/>
          <w:szCs w:val="24"/>
        </w:rPr>
        <w:object w:dxaOrig="1440" w:dyaOrig="360" w14:anchorId="2FC3FACA">
          <v:shape id="_x0000_i1089" type="#_x0000_t75" style="width:1in;height:18pt" o:ole="">
            <v:imagedata r:id="rId6" o:title=""/>
          </v:shape>
          <w:control r:id="rId7" w:name="DefaultOcxName1" w:shapeid="_x0000_i1089"/>
        </w:object>
      </w:r>
    </w:p>
    <w:p w14:paraId="430B940A" w14:textId="12275DD3" w:rsidR="00914FB6" w:rsidRPr="00976195" w:rsidRDefault="00914FB6" w:rsidP="00914FB6">
      <w:pPr>
        <w:widowControl/>
        <w:adjustRightInd w:val="0"/>
        <w:snapToGrid w:val="0"/>
        <w:spacing w:line="560" w:lineRule="exact"/>
        <w:ind w:firstLineChars="200" w:firstLine="480"/>
        <w:rPr>
          <w:rFonts w:ascii="宋体" w:eastAsia="宋体" w:hAnsi="宋体" w:cs="宋体"/>
          <w:color w:val="2A2F35"/>
          <w:kern w:val="0"/>
          <w:sz w:val="24"/>
          <w:szCs w:val="24"/>
        </w:rPr>
      </w:pPr>
      <w:r w:rsidRPr="00976195">
        <w:rPr>
          <w:rFonts w:ascii="宋体" w:eastAsia="宋体" w:hAnsi="宋体" w:cs="Calibri" w:hint="eastAsia"/>
          <w:color w:val="2A2F35"/>
          <w:kern w:val="0"/>
          <w:sz w:val="24"/>
          <w:szCs w:val="24"/>
        </w:rPr>
        <w:t>2021年度学生医疗保险“一老一小”（</w:t>
      </w:r>
      <w:r w:rsidRPr="00976195">
        <w:rPr>
          <w:rFonts w:ascii="宋体" w:eastAsia="宋体" w:hAnsi="宋体" w:cs="Arial"/>
          <w:color w:val="333333"/>
          <w:kern w:val="0"/>
          <w:sz w:val="24"/>
          <w:szCs w:val="24"/>
          <w:shd w:val="clear" w:color="auto" w:fill="FFFFFF"/>
        </w:rPr>
        <w:t>城镇无保障老人和在校学生及学龄前婴幼儿的基本医疗保险</w:t>
      </w:r>
      <w:r w:rsidRPr="00976195">
        <w:rPr>
          <w:rFonts w:ascii="宋体" w:eastAsia="宋体" w:hAnsi="宋体" w:cs="Calibri" w:hint="eastAsia"/>
          <w:color w:val="2A2F35"/>
          <w:kern w:val="0"/>
          <w:sz w:val="24"/>
          <w:szCs w:val="24"/>
        </w:rPr>
        <w:t>）集体参保已开始，为了同学们的健康安全，请本学院不享受公费医疗的所有同学，自愿报名参加！</w:t>
      </w:r>
    </w:p>
    <w:p w14:paraId="2E3B0FFC" w14:textId="42E7D0EE" w:rsidR="00914FB6" w:rsidRPr="00976195" w:rsidRDefault="00914FB6" w:rsidP="00914FB6">
      <w:pPr>
        <w:widowControl/>
        <w:adjustRightInd w:val="0"/>
        <w:snapToGrid w:val="0"/>
        <w:spacing w:line="560" w:lineRule="exact"/>
        <w:ind w:firstLineChars="200" w:firstLine="480"/>
        <w:rPr>
          <w:rFonts w:ascii="宋体" w:eastAsia="宋体" w:hAnsi="宋体" w:cs="宋体"/>
          <w:color w:val="2A2F35"/>
          <w:kern w:val="0"/>
          <w:sz w:val="24"/>
          <w:szCs w:val="24"/>
        </w:rPr>
      </w:pPr>
      <w:r w:rsidRPr="00976195">
        <w:rPr>
          <w:rFonts w:ascii="宋体" w:eastAsia="宋体" w:hAnsi="宋体" w:cs="Calibri" w:hint="eastAsia"/>
          <w:color w:val="2A2F35"/>
          <w:kern w:val="0"/>
          <w:sz w:val="24"/>
          <w:szCs w:val="24"/>
        </w:rPr>
        <w:t>具体参保事宜如下：</w:t>
      </w:r>
    </w:p>
    <w:p w14:paraId="2AE113E9" w14:textId="77777777" w:rsidR="00914FB6" w:rsidRPr="00976195" w:rsidRDefault="00914FB6" w:rsidP="00914FB6">
      <w:pPr>
        <w:widowControl/>
        <w:adjustRightInd w:val="0"/>
        <w:snapToGrid w:val="0"/>
        <w:spacing w:line="560" w:lineRule="exact"/>
        <w:ind w:firstLineChars="200" w:firstLine="482"/>
        <w:rPr>
          <w:rFonts w:ascii="宋体" w:eastAsia="宋体" w:hAnsi="宋体" w:cs="宋体"/>
          <w:color w:val="2A2F35"/>
          <w:kern w:val="0"/>
          <w:sz w:val="24"/>
          <w:szCs w:val="24"/>
        </w:rPr>
      </w:pPr>
      <w:r w:rsidRPr="00976195">
        <w:rPr>
          <w:rFonts w:ascii="宋体" w:eastAsia="宋体" w:hAnsi="宋体" w:cs="Calibri" w:hint="eastAsia"/>
          <w:b/>
          <w:bCs/>
          <w:color w:val="2A2F35"/>
          <w:kern w:val="0"/>
          <w:sz w:val="24"/>
          <w:szCs w:val="24"/>
        </w:rPr>
        <w:t>一、参保范围：</w:t>
      </w:r>
      <w:r w:rsidRPr="00976195">
        <w:rPr>
          <w:rFonts w:ascii="宋体" w:eastAsia="宋体" w:hAnsi="宋体" w:cs="Calibri" w:hint="eastAsia"/>
          <w:color w:val="2A2F35"/>
          <w:kern w:val="0"/>
          <w:sz w:val="24"/>
          <w:szCs w:val="24"/>
        </w:rPr>
        <w:t>不享受公费医疗的学生</w:t>
      </w:r>
    </w:p>
    <w:p w14:paraId="17C59190" w14:textId="0B29D0EE" w:rsidR="00914FB6" w:rsidRPr="00976195" w:rsidRDefault="00914FB6" w:rsidP="00914FB6">
      <w:pPr>
        <w:widowControl/>
        <w:adjustRightInd w:val="0"/>
        <w:snapToGrid w:val="0"/>
        <w:spacing w:line="560" w:lineRule="exact"/>
        <w:ind w:firstLineChars="200" w:firstLine="480"/>
        <w:rPr>
          <w:rFonts w:ascii="宋体" w:eastAsia="宋体" w:hAnsi="宋体" w:cs="Calibri"/>
          <w:color w:val="2A2F35"/>
          <w:kern w:val="0"/>
          <w:sz w:val="24"/>
          <w:szCs w:val="24"/>
        </w:rPr>
      </w:pPr>
      <w:r w:rsidRPr="00976195">
        <w:rPr>
          <w:rFonts w:ascii="宋体" w:eastAsia="宋体" w:hAnsi="宋体" w:cs="Calibri" w:hint="eastAsia"/>
          <w:color w:val="2A2F35"/>
          <w:kern w:val="0"/>
          <w:sz w:val="24"/>
          <w:szCs w:val="24"/>
        </w:rPr>
        <w:t>1、6年以上仍未毕业的博士生。</w:t>
      </w:r>
    </w:p>
    <w:p w14:paraId="116DF278" w14:textId="77777777" w:rsidR="00914FB6" w:rsidRPr="00976195" w:rsidRDefault="00914FB6" w:rsidP="00914FB6">
      <w:pPr>
        <w:widowControl/>
        <w:adjustRightInd w:val="0"/>
        <w:snapToGrid w:val="0"/>
        <w:spacing w:line="560" w:lineRule="exact"/>
        <w:ind w:leftChars="337" w:left="708" w:firstLineChars="200" w:firstLine="480"/>
        <w:rPr>
          <w:rFonts w:ascii="宋体" w:eastAsia="宋体" w:hAnsi="宋体" w:cs="Calibri" w:hint="eastAsia"/>
          <w:color w:val="2A2F35"/>
          <w:kern w:val="0"/>
          <w:sz w:val="24"/>
          <w:szCs w:val="24"/>
        </w:rPr>
      </w:pPr>
      <w:r w:rsidRPr="00976195">
        <w:rPr>
          <w:rFonts w:ascii="宋体" w:eastAsia="宋体" w:hAnsi="宋体" w:cs="Calibri" w:hint="eastAsia"/>
          <w:color w:val="2A2F35"/>
          <w:kern w:val="0"/>
          <w:sz w:val="24"/>
          <w:szCs w:val="24"/>
        </w:rPr>
        <w:t>按照规定，202</w:t>
      </w:r>
      <w:r w:rsidRPr="00976195">
        <w:rPr>
          <w:rFonts w:ascii="宋体" w:eastAsia="宋体" w:hAnsi="宋体" w:cs="Calibri"/>
          <w:color w:val="2A2F35"/>
          <w:kern w:val="0"/>
          <w:sz w:val="24"/>
          <w:szCs w:val="24"/>
        </w:rPr>
        <w:t>1</w:t>
      </w:r>
      <w:r w:rsidRPr="00976195">
        <w:rPr>
          <w:rFonts w:ascii="宋体" w:eastAsia="宋体" w:hAnsi="宋体" w:cs="Calibri" w:hint="eastAsia"/>
          <w:color w:val="2A2F35"/>
          <w:kern w:val="0"/>
          <w:sz w:val="24"/>
          <w:szCs w:val="24"/>
        </w:rPr>
        <w:t>年度“一老一小”</w:t>
      </w:r>
      <w:r w:rsidRPr="00976195">
        <w:rPr>
          <w:rFonts w:ascii="宋体" w:eastAsia="宋体" w:hAnsi="宋体" w:cs="Calibri" w:hint="eastAsia"/>
          <w:b/>
          <w:bCs/>
          <w:color w:val="2A2F35"/>
          <w:kern w:val="0"/>
          <w:sz w:val="24"/>
          <w:szCs w:val="24"/>
        </w:rPr>
        <w:t>博士生的参保范围只涉及1</w:t>
      </w:r>
      <w:r w:rsidRPr="00976195">
        <w:rPr>
          <w:rFonts w:ascii="宋体" w:eastAsia="宋体" w:hAnsi="宋体" w:cs="Calibri"/>
          <w:b/>
          <w:bCs/>
          <w:color w:val="2A2F35"/>
          <w:kern w:val="0"/>
          <w:sz w:val="24"/>
          <w:szCs w:val="24"/>
        </w:rPr>
        <w:t>5</w:t>
      </w:r>
      <w:r w:rsidRPr="00976195">
        <w:rPr>
          <w:rFonts w:ascii="宋体" w:eastAsia="宋体" w:hAnsi="宋体" w:cs="Calibri" w:hint="eastAsia"/>
          <w:b/>
          <w:bCs/>
          <w:color w:val="2A2F35"/>
          <w:kern w:val="0"/>
          <w:sz w:val="24"/>
          <w:szCs w:val="24"/>
        </w:rPr>
        <w:t>级（202</w:t>
      </w:r>
      <w:r w:rsidRPr="00976195">
        <w:rPr>
          <w:rFonts w:ascii="宋体" w:eastAsia="宋体" w:hAnsi="宋体" w:cs="Calibri"/>
          <w:b/>
          <w:bCs/>
          <w:color w:val="2A2F35"/>
          <w:kern w:val="0"/>
          <w:sz w:val="24"/>
          <w:szCs w:val="24"/>
        </w:rPr>
        <w:t>1</w:t>
      </w:r>
      <w:r w:rsidRPr="00976195">
        <w:rPr>
          <w:rFonts w:ascii="宋体" w:eastAsia="宋体" w:hAnsi="宋体" w:cs="Calibri" w:hint="eastAsia"/>
          <w:b/>
          <w:bCs/>
          <w:color w:val="2A2F35"/>
          <w:kern w:val="0"/>
          <w:sz w:val="24"/>
          <w:szCs w:val="24"/>
        </w:rPr>
        <w:t>年下半年不享受公费医疗）及1</w:t>
      </w:r>
      <w:r w:rsidRPr="00976195">
        <w:rPr>
          <w:rFonts w:ascii="宋体" w:eastAsia="宋体" w:hAnsi="宋体" w:cs="Calibri"/>
          <w:b/>
          <w:bCs/>
          <w:color w:val="2A2F35"/>
          <w:kern w:val="0"/>
          <w:sz w:val="24"/>
          <w:szCs w:val="24"/>
        </w:rPr>
        <w:t>5</w:t>
      </w:r>
      <w:r w:rsidRPr="00976195">
        <w:rPr>
          <w:rFonts w:ascii="宋体" w:eastAsia="宋体" w:hAnsi="宋体" w:cs="Calibri" w:hint="eastAsia"/>
          <w:b/>
          <w:bCs/>
          <w:color w:val="2A2F35"/>
          <w:kern w:val="0"/>
          <w:sz w:val="24"/>
          <w:szCs w:val="24"/>
        </w:rPr>
        <w:t>级以前的博士</w:t>
      </w:r>
      <w:r w:rsidRPr="00976195">
        <w:rPr>
          <w:rFonts w:ascii="宋体" w:eastAsia="宋体" w:hAnsi="宋体" w:cs="Calibri" w:hint="eastAsia"/>
          <w:color w:val="2A2F35"/>
          <w:kern w:val="0"/>
          <w:sz w:val="24"/>
          <w:szCs w:val="24"/>
        </w:rPr>
        <w:t>，请各位博士研究生核实自身情况，享受公费医疗则不需要参保。</w:t>
      </w:r>
      <w:r w:rsidRPr="00976195">
        <w:rPr>
          <w:rFonts w:ascii="宋体" w:eastAsia="宋体" w:hAnsi="宋体" w:cs="Calibri" w:hint="eastAsia"/>
          <w:color w:val="2A2F35"/>
          <w:kern w:val="0"/>
          <w:sz w:val="24"/>
          <w:szCs w:val="24"/>
          <w:highlight w:val="cyan"/>
        </w:rPr>
        <w:t>（以前参保的同学续保即可）</w:t>
      </w:r>
    </w:p>
    <w:p w14:paraId="41FB9F10" w14:textId="5E40F940" w:rsidR="00914FB6" w:rsidRPr="00976195" w:rsidRDefault="00914FB6" w:rsidP="00914FB6">
      <w:pPr>
        <w:widowControl/>
        <w:adjustRightInd w:val="0"/>
        <w:snapToGrid w:val="0"/>
        <w:spacing w:line="560" w:lineRule="exact"/>
        <w:ind w:firstLineChars="200" w:firstLine="480"/>
        <w:rPr>
          <w:rFonts w:ascii="宋体" w:eastAsia="宋体" w:hAnsi="宋体" w:cs="宋体"/>
          <w:color w:val="2A2F35"/>
          <w:kern w:val="0"/>
          <w:sz w:val="24"/>
          <w:szCs w:val="24"/>
        </w:rPr>
      </w:pPr>
      <w:r w:rsidRPr="00976195">
        <w:rPr>
          <w:rFonts w:ascii="宋体" w:eastAsia="宋体" w:hAnsi="宋体" w:cs="Calibri" w:hint="eastAsia"/>
          <w:color w:val="2A2F35"/>
          <w:kern w:val="0"/>
          <w:sz w:val="24"/>
          <w:szCs w:val="24"/>
        </w:rPr>
        <w:t>2、延期的研究生、本科生（非因疾病休学的学生）。</w:t>
      </w:r>
    </w:p>
    <w:p w14:paraId="6D120EDD" w14:textId="7DA6EE54" w:rsidR="00914FB6" w:rsidRPr="00976195" w:rsidRDefault="00914FB6" w:rsidP="00914FB6">
      <w:pPr>
        <w:widowControl/>
        <w:adjustRightInd w:val="0"/>
        <w:snapToGrid w:val="0"/>
        <w:spacing w:line="560" w:lineRule="exact"/>
        <w:ind w:firstLineChars="200" w:firstLine="480"/>
        <w:rPr>
          <w:rFonts w:ascii="宋体" w:eastAsia="宋体" w:hAnsi="宋体" w:cs="宋体"/>
          <w:color w:val="2A2F35"/>
          <w:kern w:val="0"/>
          <w:sz w:val="24"/>
          <w:szCs w:val="24"/>
        </w:rPr>
      </w:pPr>
      <w:r w:rsidRPr="00976195">
        <w:rPr>
          <w:rFonts w:ascii="宋体" w:eastAsia="宋体" w:hAnsi="宋体" w:cs="Calibri" w:hint="eastAsia"/>
          <w:color w:val="2A2F35"/>
          <w:kern w:val="0"/>
          <w:sz w:val="24"/>
          <w:szCs w:val="24"/>
        </w:rPr>
        <w:t>3、港澳台学生。</w:t>
      </w:r>
    </w:p>
    <w:p w14:paraId="68D11D42" w14:textId="081203CE" w:rsidR="00914FB6" w:rsidRPr="00976195" w:rsidRDefault="00914FB6" w:rsidP="00914FB6">
      <w:pPr>
        <w:widowControl/>
        <w:adjustRightInd w:val="0"/>
        <w:snapToGrid w:val="0"/>
        <w:spacing w:line="560" w:lineRule="exact"/>
        <w:ind w:firstLineChars="200" w:firstLine="480"/>
        <w:rPr>
          <w:rFonts w:ascii="宋体" w:eastAsia="宋体" w:hAnsi="宋体" w:cs="宋体"/>
          <w:color w:val="2A2F35"/>
          <w:kern w:val="0"/>
          <w:sz w:val="24"/>
          <w:szCs w:val="24"/>
        </w:rPr>
      </w:pPr>
      <w:r w:rsidRPr="00976195">
        <w:rPr>
          <w:rFonts w:ascii="宋体" w:eastAsia="宋体" w:hAnsi="宋体" w:cs="Calibri" w:hint="eastAsia"/>
          <w:color w:val="2A2F35"/>
          <w:kern w:val="0"/>
          <w:sz w:val="24"/>
          <w:szCs w:val="24"/>
        </w:rPr>
        <w:t>4、因病休学一年以上、</w:t>
      </w:r>
      <w:r w:rsidRPr="00976195">
        <w:rPr>
          <w:rFonts w:ascii="宋体" w:eastAsia="宋体" w:hAnsi="宋体" w:cs="宋体"/>
          <w:color w:val="2A2F35"/>
          <w:kern w:val="0"/>
          <w:sz w:val="24"/>
          <w:szCs w:val="24"/>
        </w:rPr>
        <w:t>学校已停止公费医疗</w:t>
      </w:r>
      <w:r w:rsidRPr="00976195">
        <w:rPr>
          <w:rFonts w:ascii="宋体" w:eastAsia="宋体" w:hAnsi="宋体" w:cs="Calibri" w:hint="eastAsia"/>
          <w:color w:val="2A2F35"/>
          <w:kern w:val="0"/>
          <w:sz w:val="24"/>
          <w:szCs w:val="24"/>
        </w:rPr>
        <w:t>的计划内学生。</w:t>
      </w:r>
    </w:p>
    <w:p w14:paraId="395C5940" w14:textId="77777777" w:rsidR="00914FB6" w:rsidRPr="00976195" w:rsidRDefault="00914FB6" w:rsidP="00914FB6">
      <w:pPr>
        <w:widowControl/>
        <w:adjustRightInd w:val="0"/>
        <w:snapToGrid w:val="0"/>
        <w:spacing w:line="560" w:lineRule="exact"/>
        <w:ind w:firstLineChars="200" w:firstLine="482"/>
        <w:rPr>
          <w:rFonts w:ascii="宋体" w:eastAsia="宋体" w:hAnsi="宋体" w:cs="宋体"/>
          <w:color w:val="2A2F35"/>
          <w:kern w:val="0"/>
          <w:sz w:val="24"/>
          <w:szCs w:val="24"/>
        </w:rPr>
      </w:pPr>
      <w:r w:rsidRPr="00976195">
        <w:rPr>
          <w:rFonts w:ascii="宋体" w:eastAsia="宋体" w:hAnsi="宋体" w:cs="Calibri" w:hint="eastAsia"/>
          <w:b/>
          <w:bCs/>
          <w:color w:val="2A2F35"/>
          <w:kern w:val="0"/>
          <w:sz w:val="24"/>
          <w:szCs w:val="24"/>
        </w:rPr>
        <w:t>二、参保时间：</w:t>
      </w:r>
    </w:p>
    <w:p w14:paraId="26D8B1C9" w14:textId="3628AFE8" w:rsidR="00914FB6" w:rsidRPr="00976195" w:rsidRDefault="00914FB6" w:rsidP="00914FB6">
      <w:pPr>
        <w:widowControl/>
        <w:adjustRightInd w:val="0"/>
        <w:snapToGrid w:val="0"/>
        <w:spacing w:line="560" w:lineRule="exact"/>
        <w:ind w:firstLineChars="200" w:firstLine="480"/>
        <w:rPr>
          <w:rFonts w:ascii="宋体" w:eastAsia="宋体" w:hAnsi="宋体" w:cs="宋体"/>
          <w:color w:val="2A2F35"/>
          <w:kern w:val="0"/>
          <w:sz w:val="24"/>
          <w:szCs w:val="24"/>
        </w:rPr>
      </w:pPr>
      <w:r w:rsidRPr="00976195">
        <w:rPr>
          <w:rFonts w:ascii="宋体" w:eastAsia="宋体" w:hAnsi="宋体" w:cs="Calibri"/>
          <w:color w:val="2A2F35"/>
          <w:kern w:val="0"/>
          <w:sz w:val="24"/>
          <w:szCs w:val="24"/>
        </w:rPr>
        <w:t>  </w:t>
      </w:r>
      <w:r w:rsidRPr="00976195">
        <w:rPr>
          <w:rFonts w:ascii="宋体" w:eastAsia="宋体" w:hAnsi="宋体" w:cs="Calibri" w:hint="eastAsia"/>
          <w:color w:val="2A2F35"/>
          <w:kern w:val="0"/>
          <w:sz w:val="24"/>
          <w:szCs w:val="24"/>
        </w:rPr>
        <w:t>集中参保时间：10月15日至12月31日。</w:t>
      </w:r>
    </w:p>
    <w:p w14:paraId="62293513" w14:textId="51F1285A" w:rsidR="00914FB6" w:rsidRPr="00976195" w:rsidRDefault="00914FB6" w:rsidP="00914FB6">
      <w:pPr>
        <w:widowControl/>
        <w:adjustRightInd w:val="0"/>
        <w:snapToGrid w:val="0"/>
        <w:spacing w:line="560" w:lineRule="exact"/>
        <w:ind w:firstLineChars="200" w:firstLine="480"/>
        <w:rPr>
          <w:rFonts w:ascii="宋体" w:eastAsia="宋体" w:hAnsi="宋体" w:cs="宋体"/>
          <w:color w:val="2A2F35"/>
          <w:kern w:val="0"/>
          <w:sz w:val="24"/>
          <w:szCs w:val="24"/>
        </w:rPr>
      </w:pPr>
      <w:r w:rsidRPr="00976195">
        <w:rPr>
          <w:rFonts w:ascii="宋体" w:eastAsia="宋体" w:hAnsi="宋体" w:cs="Calibri"/>
          <w:color w:val="2A2F35"/>
          <w:kern w:val="0"/>
          <w:sz w:val="24"/>
          <w:szCs w:val="24"/>
        </w:rPr>
        <w:t>  </w:t>
      </w:r>
      <w:r w:rsidRPr="00976195">
        <w:rPr>
          <w:rFonts w:ascii="宋体" w:eastAsia="宋体" w:hAnsi="宋体" w:cs="Calibri" w:hint="eastAsia"/>
          <w:color w:val="2A2F35"/>
          <w:kern w:val="0"/>
          <w:sz w:val="24"/>
          <w:szCs w:val="24"/>
        </w:rPr>
        <w:t>享受待遇时间：次年1月1日至12月31日。</w:t>
      </w:r>
    </w:p>
    <w:p w14:paraId="61E5F790" w14:textId="77777777" w:rsidR="00914FB6" w:rsidRPr="00976195" w:rsidRDefault="00914FB6" w:rsidP="00914FB6">
      <w:pPr>
        <w:widowControl/>
        <w:adjustRightInd w:val="0"/>
        <w:snapToGrid w:val="0"/>
        <w:spacing w:line="560" w:lineRule="exact"/>
        <w:ind w:firstLineChars="200" w:firstLine="482"/>
        <w:rPr>
          <w:rFonts w:ascii="宋体" w:eastAsia="宋体" w:hAnsi="宋体" w:cs="宋体"/>
          <w:color w:val="2A2F35"/>
          <w:kern w:val="0"/>
          <w:sz w:val="24"/>
          <w:szCs w:val="24"/>
        </w:rPr>
      </w:pPr>
      <w:r w:rsidRPr="00976195">
        <w:rPr>
          <w:rFonts w:ascii="宋体" w:eastAsia="宋体" w:hAnsi="宋体" w:cs="Calibri" w:hint="eastAsia"/>
          <w:b/>
          <w:bCs/>
          <w:color w:val="2A2F35"/>
          <w:kern w:val="0"/>
          <w:sz w:val="24"/>
          <w:szCs w:val="24"/>
        </w:rPr>
        <w:t>三、享受待遇：</w:t>
      </w:r>
    </w:p>
    <w:p w14:paraId="4E572B19" w14:textId="77777777" w:rsidR="00914FB6" w:rsidRPr="00976195" w:rsidRDefault="00914FB6" w:rsidP="00914FB6">
      <w:pPr>
        <w:widowControl/>
        <w:adjustRightInd w:val="0"/>
        <w:snapToGrid w:val="0"/>
        <w:spacing w:line="560" w:lineRule="exact"/>
        <w:ind w:firstLineChars="200" w:firstLine="480"/>
        <w:rPr>
          <w:rFonts w:ascii="宋体" w:eastAsia="宋体" w:hAnsi="宋体" w:cs="宋体"/>
          <w:color w:val="2A2F35"/>
          <w:kern w:val="0"/>
          <w:sz w:val="24"/>
          <w:szCs w:val="24"/>
        </w:rPr>
      </w:pPr>
      <w:r w:rsidRPr="00976195">
        <w:rPr>
          <w:rFonts w:ascii="宋体" w:eastAsia="宋体" w:hAnsi="宋体" w:cs="Calibri" w:hint="eastAsia"/>
          <w:color w:val="2A2F35"/>
          <w:kern w:val="0"/>
          <w:sz w:val="24"/>
          <w:szCs w:val="24"/>
        </w:rPr>
        <w:t>参保人员可在本市基本医疗保险定点医疗机构范围内选择3所医疗机构和1所社区卫生服务中心（站）作为本人定点医疗机构。定点中医医疗机构、定点专科医疗机构及定点A类医疗机构为全体参保人员公共的定点医疗机构，不用选择，直接持卡享受待遇。</w:t>
      </w:r>
    </w:p>
    <w:p w14:paraId="011D4B7B" w14:textId="77777777" w:rsidR="00914FB6" w:rsidRPr="00976195" w:rsidRDefault="00914FB6" w:rsidP="00914FB6">
      <w:pPr>
        <w:widowControl/>
        <w:adjustRightInd w:val="0"/>
        <w:snapToGrid w:val="0"/>
        <w:spacing w:line="560" w:lineRule="exact"/>
        <w:ind w:firstLineChars="200" w:firstLine="480"/>
        <w:rPr>
          <w:rFonts w:ascii="宋体" w:eastAsia="宋体" w:hAnsi="宋体" w:cs="宋体"/>
          <w:color w:val="2A2F35"/>
          <w:kern w:val="0"/>
          <w:sz w:val="24"/>
          <w:szCs w:val="24"/>
        </w:rPr>
      </w:pPr>
      <w:r w:rsidRPr="00976195">
        <w:rPr>
          <w:rFonts w:ascii="宋体" w:eastAsia="宋体" w:hAnsi="宋体" w:cs="Calibri" w:hint="eastAsia"/>
          <w:color w:val="2A2F35"/>
          <w:kern w:val="0"/>
          <w:sz w:val="24"/>
          <w:szCs w:val="24"/>
        </w:rPr>
        <w:t>自2020年起，初次参保、间断缴费人员续保、第一年只享受住院待遇，连续缴费一年以上可同时享受门诊、住院待遇。</w:t>
      </w:r>
    </w:p>
    <w:p w14:paraId="5BE568A7" w14:textId="77777777" w:rsidR="00914FB6" w:rsidRPr="00976195" w:rsidRDefault="00914FB6" w:rsidP="00914FB6">
      <w:pPr>
        <w:widowControl/>
        <w:adjustRightInd w:val="0"/>
        <w:snapToGrid w:val="0"/>
        <w:spacing w:line="560" w:lineRule="exact"/>
        <w:ind w:firstLineChars="200" w:firstLine="480"/>
        <w:rPr>
          <w:rFonts w:ascii="宋体" w:eastAsia="宋体" w:hAnsi="宋体" w:cs="宋体"/>
          <w:color w:val="2A2F35"/>
          <w:kern w:val="0"/>
          <w:sz w:val="24"/>
          <w:szCs w:val="24"/>
        </w:rPr>
      </w:pPr>
      <w:r w:rsidRPr="00976195">
        <w:rPr>
          <w:rFonts w:ascii="宋体" w:eastAsia="宋体" w:hAnsi="宋体" w:cs="Calibri" w:hint="eastAsia"/>
          <w:color w:val="2A2F35"/>
          <w:kern w:val="0"/>
          <w:sz w:val="24"/>
          <w:szCs w:val="24"/>
        </w:rPr>
        <w:t>2020年12月20日前，新参保或者间断缴费人员可办理2020年和2021年参保，享受2021年的门诊待遇。</w:t>
      </w:r>
    </w:p>
    <w:p w14:paraId="0AECA6A3" w14:textId="77777777" w:rsidR="00914FB6" w:rsidRPr="00976195" w:rsidRDefault="00914FB6" w:rsidP="00EF24DE">
      <w:pPr>
        <w:widowControl/>
        <w:adjustRightInd w:val="0"/>
        <w:snapToGrid w:val="0"/>
        <w:spacing w:line="560" w:lineRule="exact"/>
        <w:jc w:val="center"/>
        <w:rPr>
          <w:rFonts w:ascii="宋体" w:eastAsia="宋体" w:hAnsi="宋体" w:cs="宋体"/>
          <w:color w:val="2A2F35"/>
          <w:kern w:val="0"/>
          <w:sz w:val="24"/>
          <w:szCs w:val="24"/>
        </w:rPr>
      </w:pPr>
      <w:r w:rsidRPr="00976195">
        <w:rPr>
          <w:rFonts w:ascii="宋体" w:eastAsia="宋体" w:hAnsi="宋体" w:cs="Calibri" w:hint="eastAsia"/>
          <w:b/>
          <w:bCs/>
          <w:color w:val="2A2F35"/>
          <w:kern w:val="0"/>
          <w:sz w:val="24"/>
          <w:szCs w:val="24"/>
        </w:rPr>
        <w:t>北京城乡居民</w:t>
      </w:r>
      <w:proofErr w:type="gramStart"/>
      <w:r w:rsidRPr="00976195">
        <w:rPr>
          <w:rFonts w:ascii="宋体" w:eastAsia="宋体" w:hAnsi="宋体" w:cs="Calibri" w:hint="eastAsia"/>
          <w:b/>
          <w:bCs/>
          <w:color w:val="2A2F35"/>
          <w:kern w:val="0"/>
          <w:sz w:val="24"/>
          <w:szCs w:val="24"/>
        </w:rPr>
        <w:t>医</w:t>
      </w:r>
      <w:proofErr w:type="gramEnd"/>
      <w:r w:rsidRPr="00976195">
        <w:rPr>
          <w:rFonts w:ascii="宋体" w:eastAsia="宋体" w:hAnsi="宋体" w:cs="Calibri" w:hint="eastAsia"/>
          <w:b/>
          <w:bCs/>
          <w:color w:val="2A2F35"/>
          <w:kern w:val="0"/>
          <w:sz w:val="24"/>
          <w:szCs w:val="24"/>
        </w:rPr>
        <w:t>保报销比例（学生）</w:t>
      </w:r>
    </w:p>
    <w:tbl>
      <w:tblPr>
        <w:tblpPr w:leftFromText="180" w:rightFromText="180" w:vertAnchor="text"/>
        <w:tblW w:w="77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2412"/>
        <w:gridCol w:w="1132"/>
        <w:gridCol w:w="1394"/>
        <w:gridCol w:w="1724"/>
      </w:tblGrid>
      <w:tr w:rsidR="00914FB6" w:rsidRPr="00976195" w14:paraId="697A6144" w14:textId="77777777" w:rsidTr="00EF24DE">
        <w:trPr>
          <w:trHeight w:val="686"/>
        </w:trPr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18399" w14:textId="7C81CB15" w:rsidR="00914FB6" w:rsidRPr="00EF24DE" w:rsidRDefault="00914FB6" w:rsidP="00EF24D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2A2F35"/>
                <w:kern w:val="0"/>
                <w:sz w:val="22"/>
                <w:szCs w:val="24"/>
              </w:rPr>
            </w:pPr>
          </w:p>
        </w:tc>
        <w:tc>
          <w:tcPr>
            <w:tcW w:w="1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249E5" w14:textId="77777777" w:rsidR="00914FB6" w:rsidRPr="00EF24DE" w:rsidRDefault="00914FB6" w:rsidP="00EF24D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2A2F35"/>
                <w:kern w:val="0"/>
                <w:sz w:val="22"/>
                <w:szCs w:val="24"/>
              </w:rPr>
            </w:pPr>
            <w:r w:rsidRPr="00EF24DE">
              <w:rPr>
                <w:rFonts w:ascii="宋体" w:eastAsia="宋体" w:hAnsi="宋体" w:cs="Calibri" w:hint="eastAsia"/>
                <w:color w:val="2A2F35"/>
                <w:kern w:val="0"/>
                <w:sz w:val="22"/>
                <w:szCs w:val="24"/>
              </w:rPr>
              <w:t>医疗机构等级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98A58" w14:textId="77777777" w:rsidR="00914FB6" w:rsidRPr="00EF24DE" w:rsidRDefault="00914FB6" w:rsidP="00EF24D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2A2F35"/>
                <w:kern w:val="0"/>
                <w:sz w:val="22"/>
                <w:szCs w:val="24"/>
              </w:rPr>
            </w:pPr>
            <w:r w:rsidRPr="00EF24DE">
              <w:rPr>
                <w:rFonts w:ascii="宋体" w:eastAsia="宋体" w:hAnsi="宋体" w:cs="Calibri" w:hint="eastAsia"/>
                <w:color w:val="2A2F35"/>
                <w:kern w:val="0"/>
                <w:sz w:val="22"/>
                <w:szCs w:val="24"/>
              </w:rPr>
              <w:t>起付线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D15A2" w14:textId="77777777" w:rsidR="00914FB6" w:rsidRPr="00EF24DE" w:rsidRDefault="00914FB6" w:rsidP="00EF24D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2A2F35"/>
                <w:kern w:val="0"/>
                <w:sz w:val="22"/>
                <w:szCs w:val="24"/>
              </w:rPr>
            </w:pPr>
            <w:r w:rsidRPr="00EF24DE">
              <w:rPr>
                <w:rFonts w:ascii="宋体" w:eastAsia="宋体" w:hAnsi="宋体" w:cs="Calibri" w:hint="eastAsia"/>
                <w:color w:val="2A2F35"/>
                <w:kern w:val="0"/>
                <w:sz w:val="22"/>
                <w:szCs w:val="24"/>
              </w:rPr>
              <w:t>报销比例</w:t>
            </w:r>
          </w:p>
        </w:tc>
        <w:tc>
          <w:tcPr>
            <w:tcW w:w="11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39C27" w14:textId="77777777" w:rsidR="00914FB6" w:rsidRPr="00976195" w:rsidRDefault="00914FB6" w:rsidP="00EF24D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2A2F35"/>
                <w:kern w:val="0"/>
                <w:sz w:val="24"/>
                <w:szCs w:val="24"/>
              </w:rPr>
            </w:pPr>
            <w:r w:rsidRPr="00976195">
              <w:rPr>
                <w:rFonts w:ascii="宋体" w:eastAsia="宋体" w:hAnsi="宋体" w:cs="Calibri" w:hint="eastAsia"/>
                <w:color w:val="2A2F35"/>
                <w:kern w:val="0"/>
                <w:sz w:val="24"/>
                <w:szCs w:val="24"/>
              </w:rPr>
              <w:t>一个</w:t>
            </w:r>
            <w:proofErr w:type="gramStart"/>
            <w:r w:rsidRPr="00976195">
              <w:rPr>
                <w:rFonts w:ascii="宋体" w:eastAsia="宋体" w:hAnsi="宋体" w:cs="Calibri" w:hint="eastAsia"/>
                <w:color w:val="2A2F35"/>
                <w:kern w:val="0"/>
                <w:sz w:val="24"/>
                <w:szCs w:val="24"/>
              </w:rPr>
              <w:t>医</w:t>
            </w:r>
            <w:proofErr w:type="gramEnd"/>
            <w:r w:rsidRPr="00976195">
              <w:rPr>
                <w:rFonts w:ascii="宋体" w:eastAsia="宋体" w:hAnsi="宋体" w:cs="Calibri" w:hint="eastAsia"/>
                <w:color w:val="2A2F35"/>
                <w:kern w:val="0"/>
                <w:sz w:val="24"/>
                <w:szCs w:val="24"/>
              </w:rPr>
              <w:t>保年度内封顶额</w:t>
            </w:r>
          </w:p>
        </w:tc>
      </w:tr>
      <w:tr w:rsidR="00914FB6" w:rsidRPr="00976195" w14:paraId="3AE8117A" w14:textId="77777777" w:rsidTr="00EF24DE">
        <w:tc>
          <w:tcPr>
            <w:tcW w:w="72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24EC7" w14:textId="77777777" w:rsidR="00914FB6" w:rsidRPr="00EF24DE" w:rsidRDefault="00914FB6" w:rsidP="00EF24D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2A2F35"/>
                <w:kern w:val="0"/>
                <w:sz w:val="22"/>
                <w:szCs w:val="24"/>
              </w:rPr>
            </w:pPr>
            <w:r w:rsidRPr="00EF24DE">
              <w:rPr>
                <w:rFonts w:ascii="宋体" w:eastAsia="宋体" w:hAnsi="宋体" w:cs="Calibri" w:hint="eastAsia"/>
                <w:color w:val="2A2F35"/>
                <w:kern w:val="0"/>
                <w:sz w:val="22"/>
                <w:szCs w:val="24"/>
              </w:rPr>
              <w:t>门急诊报销比例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4D4A6" w14:textId="77777777" w:rsidR="00914FB6" w:rsidRPr="00EF24DE" w:rsidRDefault="00914FB6" w:rsidP="00EF24D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2A2F35"/>
                <w:kern w:val="0"/>
                <w:sz w:val="22"/>
                <w:szCs w:val="24"/>
              </w:rPr>
            </w:pPr>
            <w:r w:rsidRPr="00EF24DE">
              <w:rPr>
                <w:rFonts w:ascii="宋体" w:eastAsia="宋体" w:hAnsi="宋体" w:cs="Calibri" w:hint="eastAsia"/>
                <w:color w:val="2A2F35"/>
                <w:kern w:val="0"/>
                <w:sz w:val="22"/>
                <w:szCs w:val="24"/>
              </w:rPr>
              <w:t>一级及以下医疗机构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ED286" w14:textId="77777777" w:rsidR="00914FB6" w:rsidRPr="00EF24DE" w:rsidRDefault="00914FB6" w:rsidP="00EF24D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2A2F35"/>
                <w:kern w:val="0"/>
                <w:sz w:val="22"/>
                <w:szCs w:val="24"/>
              </w:rPr>
            </w:pPr>
            <w:r w:rsidRPr="00EF24DE">
              <w:rPr>
                <w:rFonts w:ascii="宋体" w:eastAsia="宋体" w:hAnsi="宋体" w:cs="Calibri" w:hint="eastAsia"/>
                <w:color w:val="2A2F35"/>
                <w:kern w:val="0"/>
                <w:sz w:val="22"/>
                <w:szCs w:val="24"/>
              </w:rPr>
              <w:t>100元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F3FF0" w14:textId="77777777" w:rsidR="00914FB6" w:rsidRPr="00EF24DE" w:rsidRDefault="00914FB6" w:rsidP="00EF24D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2A2F35"/>
                <w:kern w:val="0"/>
                <w:sz w:val="22"/>
                <w:szCs w:val="24"/>
              </w:rPr>
            </w:pPr>
            <w:r w:rsidRPr="00EF24DE">
              <w:rPr>
                <w:rFonts w:ascii="宋体" w:eastAsia="宋体" w:hAnsi="宋体" w:cs="Calibri" w:hint="eastAsia"/>
                <w:color w:val="2A2F35"/>
                <w:kern w:val="0"/>
                <w:sz w:val="22"/>
                <w:szCs w:val="24"/>
              </w:rPr>
              <w:t>55%</w:t>
            </w:r>
          </w:p>
        </w:tc>
        <w:tc>
          <w:tcPr>
            <w:tcW w:w="110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4AB2F" w14:textId="77777777" w:rsidR="00914FB6" w:rsidRPr="00976195" w:rsidRDefault="00914FB6" w:rsidP="00EF24D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2A2F35"/>
                <w:kern w:val="0"/>
                <w:sz w:val="24"/>
                <w:szCs w:val="24"/>
              </w:rPr>
            </w:pPr>
            <w:r w:rsidRPr="00976195">
              <w:rPr>
                <w:rFonts w:ascii="宋体" w:eastAsia="宋体" w:hAnsi="宋体" w:cs="Calibri" w:hint="eastAsia"/>
                <w:color w:val="2A2F35"/>
                <w:kern w:val="0"/>
                <w:sz w:val="24"/>
                <w:szCs w:val="24"/>
              </w:rPr>
              <w:t>4500元</w:t>
            </w:r>
          </w:p>
        </w:tc>
      </w:tr>
      <w:tr w:rsidR="00914FB6" w:rsidRPr="00976195" w14:paraId="7C800675" w14:textId="77777777" w:rsidTr="00EF24DE">
        <w:tc>
          <w:tcPr>
            <w:tcW w:w="7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F34245" w14:textId="77777777" w:rsidR="00914FB6" w:rsidRPr="00EF24DE" w:rsidRDefault="00914FB6" w:rsidP="00EF24D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2A2F35"/>
                <w:kern w:val="0"/>
                <w:sz w:val="22"/>
                <w:szCs w:val="24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23FCF" w14:textId="77777777" w:rsidR="00914FB6" w:rsidRPr="00EF24DE" w:rsidRDefault="00914FB6" w:rsidP="00EF24D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2A2F35"/>
                <w:kern w:val="0"/>
                <w:sz w:val="22"/>
                <w:szCs w:val="24"/>
              </w:rPr>
            </w:pPr>
            <w:r w:rsidRPr="00EF24DE">
              <w:rPr>
                <w:rFonts w:ascii="宋体" w:eastAsia="宋体" w:hAnsi="宋体" w:cs="Calibri" w:hint="eastAsia"/>
                <w:color w:val="2A2F35"/>
                <w:kern w:val="0"/>
                <w:sz w:val="22"/>
                <w:szCs w:val="24"/>
              </w:rPr>
              <w:t>二级及以上医疗机构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6D405" w14:textId="77777777" w:rsidR="00914FB6" w:rsidRPr="00EF24DE" w:rsidRDefault="00914FB6" w:rsidP="00EF24D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2A2F35"/>
                <w:kern w:val="0"/>
                <w:sz w:val="22"/>
                <w:szCs w:val="24"/>
              </w:rPr>
            </w:pPr>
            <w:r w:rsidRPr="00EF24DE">
              <w:rPr>
                <w:rFonts w:ascii="宋体" w:eastAsia="宋体" w:hAnsi="宋体" w:cs="Calibri" w:hint="eastAsia"/>
                <w:color w:val="2A2F35"/>
                <w:kern w:val="0"/>
                <w:sz w:val="22"/>
                <w:szCs w:val="24"/>
              </w:rPr>
              <w:t>550元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0AC45" w14:textId="77777777" w:rsidR="00914FB6" w:rsidRPr="00EF24DE" w:rsidRDefault="00914FB6" w:rsidP="00EF24D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2A2F35"/>
                <w:kern w:val="0"/>
                <w:sz w:val="22"/>
                <w:szCs w:val="24"/>
              </w:rPr>
            </w:pPr>
            <w:r w:rsidRPr="00EF24DE">
              <w:rPr>
                <w:rFonts w:ascii="宋体" w:eastAsia="宋体" w:hAnsi="宋体" w:cs="Calibri" w:hint="eastAsia"/>
                <w:color w:val="2A2F35"/>
                <w:kern w:val="0"/>
                <w:sz w:val="22"/>
                <w:szCs w:val="24"/>
              </w:rPr>
              <w:t>50%</w:t>
            </w:r>
          </w:p>
        </w:tc>
        <w:tc>
          <w:tcPr>
            <w:tcW w:w="110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ED8E7B" w14:textId="77777777" w:rsidR="00914FB6" w:rsidRPr="00976195" w:rsidRDefault="00914FB6" w:rsidP="00EF24D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2A2F35"/>
                <w:kern w:val="0"/>
                <w:sz w:val="24"/>
                <w:szCs w:val="24"/>
              </w:rPr>
            </w:pPr>
          </w:p>
        </w:tc>
      </w:tr>
      <w:tr w:rsidR="00914FB6" w:rsidRPr="00976195" w14:paraId="658F8D06" w14:textId="77777777" w:rsidTr="00EF24DE">
        <w:tc>
          <w:tcPr>
            <w:tcW w:w="72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4A76B" w14:textId="77777777" w:rsidR="00914FB6" w:rsidRPr="00EF24DE" w:rsidRDefault="00914FB6" w:rsidP="00EF24D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2A2F35"/>
                <w:kern w:val="0"/>
                <w:sz w:val="22"/>
                <w:szCs w:val="24"/>
              </w:rPr>
            </w:pPr>
            <w:r w:rsidRPr="00EF24DE">
              <w:rPr>
                <w:rFonts w:ascii="宋体" w:eastAsia="宋体" w:hAnsi="宋体" w:cs="Calibri" w:hint="eastAsia"/>
                <w:color w:val="2A2F35"/>
                <w:kern w:val="0"/>
                <w:sz w:val="22"/>
                <w:szCs w:val="24"/>
              </w:rPr>
              <w:t>住院报销比例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7A9E2" w14:textId="77777777" w:rsidR="00914FB6" w:rsidRPr="00EF24DE" w:rsidRDefault="00914FB6" w:rsidP="00EF24D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2A2F35"/>
                <w:kern w:val="0"/>
                <w:sz w:val="22"/>
                <w:szCs w:val="24"/>
              </w:rPr>
            </w:pPr>
            <w:r w:rsidRPr="00EF24DE">
              <w:rPr>
                <w:rFonts w:ascii="宋体" w:eastAsia="宋体" w:hAnsi="宋体" w:cs="Calibri" w:hint="eastAsia"/>
                <w:color w:val="2A2F35"/>
                <w:kern w:val="0"/>
                <w:sz w:val="22"/>
                <w:szCs w:val="24"/>
              </w:rPr>
              <w:t>一级及以下医疗机构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D202A" w14:textId="77777777" w:rsidR="00914FB6" w:rsidRPr="00EF24DE" w:rsidRDefault="00914FB6" w:rsidP="00EF24D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2A2F35"/>
                <w:kern w:val="0"/>
                <w:sz w:val="22"/>
                <w:szCs w:val="24"/>
              </w:rPr>
            </w:pPr>
            <w:r w:rsidRPr="00EF24DE">
              <w:rPr>
                <w:rFonts w:ascii="宋体" w:eastAsia="宋体" w:hAnsi="宋体" w:cs="Calibri" w:hint="eastAsia"/>
                <w:color w:val="2A2F35"/>
                <w:kern w:val="0"/>
                <w:sz w:val="22"/>
                <w:szCs w:val="24"/>
              </w:rPr>
              <w:t>150元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7B5AA" w14:textId="77777777" w:rsidR="00914FB6" w:rsidRPr="00EF24DE" w:rsidRDefault="00914FB6" w:rsidP="00EF24D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2A2F35"/>
                <w:kern w:val="0"/>
                <w:sz w:val="22"/>
                <w:szCs w:val="24"/>
              </w:rPr>
            </w:pPr>
            <w:r w:rsidRPr="00EF24DE">
              <w:rPr>
                <w:rFonts w:ascii="宋体" w:eastAsia="宋体" w:hAnsi="宋体" w:cs="Calibri" w:hint="eastAsia"/>
                <w:color w:val="2A2F35"/>
                <w:kern w:val="0"/>
                <w:sz w:val="22"/>
                <w:szCs w:val="24"/>
              </w:rPr>
              <w:t>80%</w:t>
            </w:r>
          </w:p>
        </w:tc>
        <w:tc>
          <w:tcPr>
            <w:tcW w:w="110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0FC66" w14:textId="77777777" w:rsidR="00914FB6" w:rsidRPr="00976195" w:rsidRDefault="00914FB6" w:rsidP="00EF24D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2A2F35"/>
                <w:kern w:val="0"/>
                <w:sz w:val="24"/>
                <w:szCs w:val="24"/>
              </w:rPr>
            </w:pPr>
            <w:r w:rsidRPr="00976195">
              <w:rPr>
                <w:rFonts w:ascii="宋体" w:eastAsia="宋体" w:hAnsi="宋体" w:cs="Calibri" w:hint="eastAsia"/>
                <w:color w:val="2A2F35"/>
                <w:kern w:val="0"/>
                <w:sz w:val="24"/>
                <w:szCs w:val="24"/>
              </w:rPr>
              <w:t>25万元</w:t>
            </w:r>
          </w:p>
        </w:tc>
      </w:tr>
      <w:tr w:rsidR="00914FB6" w:rsidRPr="00976195" w14:paraId="5D4AE6F1" w14:textId="77777777" w:rsidTr="00EF24DE">
        <w:tc>
          <w:tcPr>
            <w:tcW w:w="7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21351" w14:textId="77777777" w:rsidR="00914FB6" w:rsidRPr="00EF24DE" w:rsidRDefault="00914FB6" w:rsidP="00EF24D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2A2F35"/>
                <w:kern w:val="0"/>
                <w:sz w:val="22"/>
                <w:szCs w:val="24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BF918" w14:textId="77777777" w:rsidR="00914FB6" w:rsidRPr="00EF24DE" w:rsidRDefault="00914FB6" w:rsidP="00EF24D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2A2F35"/>
                <w:kern w:val="0"/>
                <w:sz w:val="22"/>
                <w:szCs w:val="24"/>
              </w:rPr>
            </w:pPr>
            <w:r w:rsidRPr="00EF24DE">
              <w:rPr>
                <w:rFonts w:ascii="宋体" w:eastAsia="宋体" w:hAnsi="宋体" w:cs="Calibri" w:hint="eastAsia"/>
                <w:color w:val="2A2F35"/>
                <w:kern w:val="0"/>
                <w:sz w:val="22"/>
                <w:szCs w:val="24"/>
              </w:rPr>
              <w:t>二级医疗机构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FF26D" w14:textId="77777777" w:rsidR="00914FB6" w:rsidRPr="00EF24DE" w:rsidRDefault="00914FB6" w:rsidP="00EF24D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2A2F35"/>
                <w:kern w:val="0"/>
                <w:sz w:val="22"/>
                <w:szCs w:val="24"/>
              </w:rPr>
            </w:pPr>
            <w:r w:rsidRPr="00EF24DE">
              <w:rPr>
                <w:rFonts w:ascii="宋体" w:eastAsia="宋体" w:hAnsi="宋体" w:cs="Calibri" w:hint="eastAsia"/>
                <w:color w:val="2A2F35"/>
                <w:kern w:val="0"/>
                <w:sz w:val="22"/>
                <w:szCs w:val="24"/>
              </w:rPr>
              <w:t>400元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3F7DE" w14:textId="77777777" w:rsidR="00914FB6" w:rsidRPr="00EF24DE" w:rsidRDefault="00914FB6" w:rsidP="00EF24D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2A2F35"/>
                <w:kern w:val="0"/>
                <w:sz w:val="22"/>
                <w:szCs w:val="24"/>
              </w:rPr>
            </w:pPr>
            <w:r w:rsidRPr="00EF24DE">
              <w:rPr>
                <w:rFonts w:ascii="宋体" w:eastAsia="宋体" w:hAnsi="宋体" w:cs="Calibri" w:hint="eastAsia"/>
                <w:color w:val="2A2F35"/>
                <w:kern w:val="0"/>
                <w:sz w:val="22"/>
                <w:szCs w:val="24"/>
              </w:rPr>
              <w:t>78%</w:t>
            </w:r>
          </w:p>
        </w:tc>
        <w:tc>
          <w:tcPr>
            <w:tcW w:w="110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E8E94D" w14:textId="77777777" w:rsidR="00914FB6" w:rsidRPr="00976195" w:rsidRDefault="00914FB6" w:rsidP="00914FB6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left"/>
              <w:rPr>
                <w:rFonts w:ascii="宋体" w:eastAsia="宋体" w:hAnsi="宋体" w:cs="宋体"/>
                <w:color w:val="2A2F35"/>
                <w:kern w:val="0"/>
                <w:sz w:val="24"/>
                <w:szCs w:val="24"/>
              </w:rPr>
            </w:pPr>
          </w:p>
        </w:tc>
      </w:tr>
      <w:tr w:rsidR="00914FB6" w:rsidRPr="00976195" w14:paraId="42BF7E9D" w14:textId="77777777" w:rsidTr="00EF24DE">
        <w:tc>
          <w:tcPr>
            <w:tcW w:w="7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8A9FB1" w14:textId="77777777" w:rsidR="00914FB6" w:rsidRPr="00EF24DE" w:rsidRDefault="00914FB6" w:rsidP="00EF24D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2A2F35"/>
                <w:kern w:val="0"/>
                <w:sz w:val="22"/>
                <w:szCs w:val="24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D119B" w14:textId="77777777" w:rsidR="00914FB6" w:rsidRPr="00EF24DE" w:rsidRDefault="00914FB6" w:rsidP="00EF24D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2A2F35"/>
                <w:kern w:val="0"/>
                <w:sz w:val="22"/>
                <w:szCs w:val="24"/>
              </w:rPr>
            </w:pPr>
            <w:r w:rsidRPr="00EF24DE">
              <w:rPr>
                <w:rFonts w:ascii="宋体" w:eastAsia="宋体" w:hAnsi="宋体" w:cs="Calibri" w:hint="eastAsia"/>
                <w:color w:val="2A2F35"/>
                <w:kern w:val="0"/>
                <w:sz w:val="22"/>
                <w:szCs w:val="24"/>
              </w:rPr>
              <w:t>三级医疗机构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94C02" w14:textId="77777777" w:rsidR="00914FB6" w:rsidRPr="00EF24DE" w:rsidRDefault="00914FB6" w:rsidP="00EF24D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2A2F35"/>
                <w:kern w:val="0"/>
                <w:sz w:val="22"/>
                <w:szCs w:val="24"/>
              </w:rPr>
            </w:pPr>
            <w:r w:rsidRPr="00EF24DE">
              <w:rPr>
                <w:rFonts w:ascii="宋体" w:eastAsia="宋体" w:hAnsi="宋体" w:cs="Calibri" w:hint="eastAsia"/>
                <w:color w:val="2A2F35"/>
                <w:kern w:val="0"/>
                <w:sz w:val="22"/>
                <w:szCs w:val="24"/>
              </w:rPr>
              <w:t>650元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5EDB9" w14:textId="77777777" w:rsidR="00914FB6" w:rsidRPr="00EF24DE" w:rsidRDefault="00914FB6" w:rsidP="00EF24D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2A2F35"/>
                <w:kern w:val="0"/>
                <w:sz w:val="22"/>
                <w:szCs w:val="24"/>
              </w:rPr>
            </w:pPr>
            <w:r w:rsidRPr="00EF24DE">
              <w:rPr>
                <w:rFonts w:ascii="宋体" w:eastAsia="宋体" w:hAnsi="宋体" w:cs="Calibri" w:hint="eastAsia"/>
                <w:color w:val="2A2F35"/>
                <w:kern w:val="0"/>
                <w:sz w:val="22"/>
                <w:szCs w:val="24"/>
              </w:rPr>
              <w:t>75-78%</w:t>
            </w:r>
          </w:p>
        </w:tc>
        <w:tc>
          <w:tcPr>
            <w:tcW w:w="110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1DBBEE" w14:textId="77777777" w:rsidR="00914FB6" w:rsidRPr="00976195" w:rsidRDefault="00914FB6" w:rsidP="00914FB6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left"/>
              <w:rPr>
                <w:rFonts w:ascii="宋体" w:eastAsia="宋体" w:hAnsi="宋体" w:cs="宋体"/>
                <w:color w:val="2A2F35"/>
                <w:kern w:val="0"/>
                <w:sz w:val="24"/>
                <w:szCs w:val="24"/>
              </w:rPr>
            </w:pPr>
          </w:p>
        </w:tc>
      </w:tr>
    </w:tbl>
    <w:p w14:paraId="47692F1E" w14:textId="77777777" w:rsidR="00914FB6" w:rsidRPr="00976195" w:rsidRDefault="00914FB6" w:rsidP="00914FB6">
      <w:pPr>
        <w:widowControl/>
        <w:adjustRightInd w:val="0"/>
        <w:snapToGrid w:val="0"/>
        <w:spacing w:line="560" w:lineRule="exact"/>
        <w:ind w:firstLineChars="200" w:firstLine="480"/>
        <w:rPr>
          <w:rFonts w:ascii="宋体" w:eastAsia="宋体" w:hAnsi="宋体" w:cs="Calibri"/>
          <w:color w:val="2A2F35"/>
          <w:kern w:val="0"/>
          <w:sz w:val="24"/>
          <w:szCs w:val="24"/>
        </w:rPr>
      </w:pPr>
      <w:r w:rsidRPr="00976195">
        <w:rPr>
          <w:rFonts w:ascii="宋体" w:eastAsia="宋体" w:hAnsi="宋体" w:cs="Calibri" w:hint="eastAsia"/>
          <w:color w:val="2A2F35"/>
          <w:kern w:val="0"/>
          <w:sz w:val="24"/>
          <w:szCs w:val="24"/>
        </w:rPr>
        <w:t>区属三级医院住院报销比例已从75%提升到78%。</w:t>
      </w:r>
    </w:p>
    <w:p w14:paraId="4C78F2B9" w14:textId="77777777" w:rsidR="00914FB6" w:rsidRPr="00976195" w:rsidRDefault="00914FB6" w:rsidP="00914FB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482"/>
        <w:rPr>
          <w:color w:val="333333"/>
        </w:rPr>
      </w:pPr>
      <w:r w:rsidRPr="00976195">
        <w:rPr>
          <w:rStyle w:val="a4"/>
          <w:rFonts w:hint="eastAsia"/>
          <w:color w:val="333333"/>
        </w:rPr>
        <w:t>四、参保流程：</w:t>
      </w:r>
    </w:p>
    <w:p w14:paraId="57047447" w14:textId="77777777" w:rsidR="00914FB6" w:rsidRPr="00976195" w:rsidRDefault="00914FB6" w:rsidP="00914FB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480"/>
        <w:rPr>
          <w:color w:val="333333"/>
        </w:rPr>
      </w:pPr>
      <w:r w:rsidRPr="00976195">
        <w:rPr>
          <w:rFonts w:hint="eastAsia"/>
          <w:color w:val="333333"/>
        </w:rPr>
        <w:t>学院近期会根据具体情况安排</w:t>
      </w:r>
      <w:r w:rsidRPr="00976195">
        <w:rPr>
          <w:rStyle w:val="a4"/>
          <w:rFonts w:hint="eastAsia"/>
          <w:color w:val="333333"/>
        </w:rPr>
        <w:t>一次集中办理</w:t>
      </w:r>
      <w:r w:rsidRPr="00976195">
        <w:rPr>
          <w:rFonts w:hint="eastAsia"/>
          <w:color w:val="333333"/>
        </w:rPr>
        <w:t>，请各位参保同学扫描文末二维码，</w:t>
      </w:r>
      <w:r w:rsidRPr="00976195">
        <w:rPr>
          <w:rStyle w:val="a4"/>
          <w:rFonts w:hint="eastAsia"/>
          <w:color w:val="333333"/>
        </w:rPr>
        <w:t>加入“土建2021一老一小通知群”微信群</w:t>
      </w:r>
      <w:r w:rsidRPr="00976195">
        <w:rPr>
          <w:rFonts w:hint="eastAsia"/>
          <w:color w:val="333333"/>
        </w:rPr>
        <w:t>，关注群内通知。</w:t>
      </w:r>
    </w:p>
    <w:p w14:paraId="60EDB629" w14:textId="77777777" w:rsidR="00914FB6" w:rsidRPr="00976195" w:rsidRDefault="00914FB6" w:rsidP="00914FB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480"/>
        <w:rPr>
          <w:color w:val="333333"/>
        </w:rPr>
      </w:pPr>
      <w:r w:rsidRPr="00976195">
        <w:rPr>
          <w:rFonts w:hint="eastAsia"/>
          <w:color w:val="333333"/>
        </w:rPr>
        <w:t>请各班班长和各位需参保同学提前做好如下准备工作:</w:t>
      </w:r>
    </w:p>
    <w:p w14:paraId="1A723217" w14:textId="77777777" w:rsidR="00914FB6" w:rsidRPr="00976195" w:rsidRDefault="00914FB6" w:rsidP="00914FB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482"/>
        <w:rPr>
          <w:color w:val="333333"/>
        </w:rPr>
      </w:pPr>
      <w:r w:rsidRPr="00976195">
        <w:rPr>
          <w:rStyle w:val="a4"/>
          <w:rFonts w:hint="eastAsia"/>
          <w:color w:val="333333"/>
        </w:rPr>
        <w:t>1.新参保同学</w:t>
      </w:r>
    </w:p>
    <w:p w14:paraId="29F8651D" w14:textId="77777777" w:rsidR="00914FB6" w:rsidRPr="00976195" w:rsidRDefault="00914FB6" w:rsidP="00914FB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480"/>
        <w:rPr>
          <w:color w:val="333333"/>
        </w:rPr>
      </w:pPr>
      <w:r w:rsidRPr="00976195">
        <w:rPr>
          <w:rFonts w:hint="eastAsia"/>
          <w:color w:val="333333"/>
        </w:rPr>
        <w:t>(1)填写附件1“参保人员名单”，参保类型选择“新参保”；</w:t>
      </w:r>
    </w:p>
    <w:p w14:paraId="394BCB53" w14:textId="77777777" w:rsidR="00914FB6" w:rsidRPr="00976195" w:rsidRDefault="00914FB6" w:rsidP="00914FB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480"/>
        <w:rPr>
          <w:color w:val="333333"/>
        </w:rPr>
      </w:pPr>
      <w:r w:rsidRPr="00976195">
        <w:rPr>
          <w:rFonts w:hint="eastAsia"/>
          <w:color w:val="333333"/>
        </w:rPr>
        <w:t>(2)本人近期一寸电子照片：正面、免冠、彩色、白底、服装与背景色反差要大，JPG格式，宽度358像素，高度441像素，文件不小于9KB不大于20KB。照片统一命名为“班级+姓名”，例如“博士1401+张三”。</w:t>
      </w:r>
    </w:p>
    <w:p w14:paraId="2BC3F510" w14:textId="77777777" w:rsidR="00914FB6" w:rsidRPr="00976195" w:rsidRDefault="00914FB6" w:rsidP="00914FB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482"/>
        <w:rPr>
          <w:color w:val="333333"/>
        </w:rPr>
      </w:pPr>
      <w:r w:rsidRPr="00976195">
        <w:rPr>
          <w:rStyle w:val="a4"/>
          <w:rFonts w:hint="eastAsia"/>
          <w:color w:val="333333"/>
        </w:rPr>
        <w:t>特别提示:一寸照片需要上传系统，务必严格按照要求调整格式，否则将无法录入系统，影响正常参保。</w:t>
      </w:r>
    </w:p>
    <w:p w14:paraId="179D2C59" w14:textId="77777777" w:rsidR="00914FB6" w:rsidRPr="00976195" w:rsidRDefault="00914FB6" w:rsidP="00914FB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480"/>
        <w:rPr>
          <w:color w:val="333333"/>
        </w:rPr>
      </w:pPr>
      <w:r w:rsidRPr="00976195">
        <w:rPr>
          <w:rFonts w:hint="eastAsia"/>
          <w:color w:val="333333"/>
        </w:rPr>
        <w:t>参保人员名单和一寸照片请新参保同学于</w:t>
      </w:r>
      <w:r w:rsidRPr="00976195">
        <w:rPr>
          <w:rStyle w:val="a4"/>
          <w:rFonts w:hint="eastAsia"/>
          <w:color w:val="333333"/>
        </w:rPr>
        <w:t>10月23日前发给本班班长汇总</w:t>
      </w:r>
      <w:r w:rsidRPr="00976195">
        <w:rPr>
          <w:rFonts w:hint="eastAsia"/>
          <w:color w:val="333333"/>
        </w:rPr>
        <w:t>。</w:t>
      </w:r>
    </w:p>
    <w:p w14:paraId="03BB1B64" w14:textId="77777777" w:rsidR="00914FB6" w:rsidRPr="00976195" w:rsidRDefault="00914FB6" w:rsidP="00914FB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480"/>
        <w:rPr>
          <w:color w:val="333333"/>
        </w:rPr>
      </w:pPr>
      <w:r w:rsidRPr="00976195">
        <w:rPr>
          <w:rFonts w:hint="eastAsia"/>
          <w:color w:val="333333"/>
        </w:rPr>
        <w:t>(3)新参保同学需要参加现场集中办理。</w:t>
      </w:r>
    </w:p>
    <w:p w14:paraId="3C1682A0" w14:textId="77777777" w:rsidR="00914FB6" w:rsidRPr="00976195" w:rsidRDefault="00914FB6" w:rsidP="00914FB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480"/>
        <w:rPr>
          <w:color w:val="333333"/>
        </w:rPr>
      </w:pPr>
      <w:r w:rsidRPr="00976195">
        <w:rPr>
          <w:rFonts w:hint="eastAsia"/>
          <w:color w:val="333333"/>
        </w:rPr>
        <w:t>请新参保同学在集中办理时携带第二代《居民身份证》复印件一张</w:t>
      </w:r>
      <w:r w:rsidRPr="00976195">
        <w:rPr>
          <w:rStyle w:val="a4"/>
          <w:rFonts w:hint="eastAsia"/>
          <w:color w:val="333333"/>
        </w:rPr>
        <w:t>（正、反面复印在一张A4纸）</w:t>
      </w:r>
      <w:r w:rsidRPr="00976195">
        <w:rPr>
          <w:rFonts w:hint="eastAsia"/>
          <w:color w:val="333333"/>
        </w:rPr>
        <w:t>，并准备好本人账户的</w:t>
      </w:r>
      <w:r w:rsidRPr="00976195">
        <w:rPr>
          <w:rStyle w:val="a4"/>
          <w:rFonts w:hint="eastAsia"/>
          <w:color w:val="333333"/>
        </w:rPr>
        <w:t>银行卡号</w:t>
      </w:r>
      <w:r w:rsidRPr="00976195">
        <w:rPr>
          <w:rFonts w:hint="eastAsia"/>
          <w:color w:val="333333"/>
        </w:rPr>
        <w:t>，现场会进行系统录入，生成《个人参加城乡居民基本医疗保险信息登记表》，新参保同学需在登记表上签字。</w:t>
      </w:r>
    </w:p>
    <w:p w14:paraId="469E0FE9" w14:textId="77777777" w:rsidR="00914FB6" w:rsidRPr="00976195" w:rsidRDefault="00914FB6" w:rsidP="00914FB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482"/>
        <w:rPr>
          <w:color w:val="333333"/>
        </w:rPr>
      </w:pPr>
      <w:r w:rsidRPr="00976195">
        <w:rPr>
          <w:rStyle w:val="a4"/>
          <w:rFonts w:hint="eastAsia"/>
          <w:color w:val="333333"/>
        </w:rPr>
        <w:t>2.续保同学</w:t>
      </w:r>
    </w:p>
    <w:p w14:paraId="38D54B0A" w14:textId="77777777" w:rsidR="00914FB6" w:rsidRPr="00976195" w:rsidRDefault="00914FB6" w:rsidP="00914FB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480"/>
        <w:rPr>
          <w:color w:val="333333"/>
        </w:rPr>
      </w:pPr>
      <w:r w:rsidRPr="00976195">
        <w:rPr>
          <w:rFonts w:hint="eastAsia"/>
          <w:color w:val="333333"/>
        </w:rPr>
        <w:t>（1）填写附件1“参保人员名单”，参保类型选择“续保”，于</w:t>
      </w:r>
      <w:r w:rsidRPr="00976195">
        <w:rPr>
          <w:rStyle w:val="a4"/>
          <w:rFonts w:hint="eastAsia"/>
          <w:color w:val="333333"/>
        </w:rPr>
        <w:t>10月23日前发给本班班长汇总。</w:t>
      </w:r>
    </w:p>
    <w:p w14:paraId="69AC9FF6" w14:textId="77777777" w:rsidR="00914FB6" w:rsidRPr="00976195" w:rsidRDefault="00914FB6" w:rsidP="00914FB6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482"/>
      </w:pPr>
      <w:r w:rsidRPr="00976195">
        <w:rPr>
          <w:rStyle w:val="a4"/>
          <w:rFonts w:hint="eastAsia"/>
          <w:color w:val="000000"/>
        </w:rPr>
        <w:t>五、注意事项</w:t>
      </w:r>
    </w:p>
    <w:p w14:paraId="1E819EB3" w14:textId="77777777" w:rsidR="00914FB6" w:rsidRPr="00976195" w:rsidRDefault="00914FB6" w:rsidP="00914FB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482"/>
        <w:rPr>
          <w:color w:val="000000"/>
        </w:rPr>
      </w:pPr>
      <w:r w:rsidRPr="00976195">
        <w:rPr>
          <w:rStyle w:val="a4"/>
          <w:rFonts w:hint="eastAsia"/>
          <w:color w:val="000000"/>
        </w:rPr>
        <w:t>1、缴费须知：</w:t>
      </w:r>
      <w:r w:rsidRPr="00976195">
        <w:rPr>
          <w:rFonts w:hint="eastAsia"/>
          <w:color w:val="000000"/>
        </w:rPr>
        <w:t>请</w:t>
      </w:r>
      <w:r w:rsidRPr="00976195">
        <w:rPr>
          <w:rStyle w:val="a4"/>
          <w:rFonts w:hint="eastAsia"/>
          <w:color w:val="000000"/>
        </w:rPr>
        <w:t>新参保同学和续保同学务必加</w:t>
      </w:r>
      <w:proofErr w:type="gramStart"/>
      <w:r w:rsidRPr="00976195">
        <w:rPr>
          <w:rStyle w:val="a4"/>
          <w:rFonts w:hint="eastAsia"/>
          <w:color w:val="000000"/>
        </w:rPr>
        <w:t>入微信</w:t>
      </w:r>
      <w:proofErr w:type="gramEnd"/>
      <w:r w:rsidRPr="00976195">
        <w:rPr>
          <w:rStyle w:val="a4"/>
          <w:rFonts w:hint="eastAsia"/>
          <w:color w:val="000000"/>
        </w:rPr>
        <w:t>通知群</w:t>
      </w:r>
      <w:r w:rsidRPr="00976195">
        <w:rPr>
          <w:rFonts w:hint="eastAsia"/>
          <w:color w:val="000000"/>
        </w:rPr>
        <w:t>，关注群内通知，系统申报成功后及时缴费。。</w:t>
      </w:r>
    </w:p>
    <w:p w14:paraId="6DB1F5F1" w14:textId="77777777" w:rsidR="00914FB6" w:rsidRPr="00976195" w:rsidRDefault="00914FB6" w:rsidP="00914FB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482"/>
        <w:rPr>
          <w:rStyle w:val="a4"/>
          <w:color w:val="333333"/>
        </w:rPr>
      </w:pPr>
      <w:r w:rsidRPr="00976195">
        <w:rPr>
          <w:rStyle w:val="a4"/>
          <w:rFonts w:hint="eastAsia"/>
          <w:color w:val="333333"/>
        </w:rPr>
        <w:t>缴费标准：</w:t>
      </w:r>
      <w:r w:rsidRPr="00976195">
        <w:rPr>
          <w:rStyle w:val="a4"/>
          <w:color w:val="333333"/>
          <w:highlight w:val="yellow"/>
          <w:u w:val="single"/>
        </w:rPr>
        <w:t>2021年每人每年325元</w:t>
      </w:r>
      <w:r w:rsidRPr="00976195">
        <w:rPr>
          <w:rStyle w:val="a4"/>
          <w:color w:val="333333"/>
        </w:rPr>
        <w:t>。为避免有的银行不能0余额扣款，学生应在缴费标准基础上多存10元钱。</w:t>
      </w:r>
    </w:p>
    <w:p w14:paraId="5F35123D" w14:textId="77777777" w:rsidR="00914FB6" w:rsidRPr="00976195" w:rsidRDefault="00914FB6" w:rsidP="00914FB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482"/>
        <w:rPr>
          <w:rStyle w:val="a4"/>
          <w:color w:val="333333"/>
        </w:rPr>
      </w:pPr>
      <w:r w:rsidRPr="00976195">
        <w:rPr>
          <w:rStyle w:val="a4"/>
          <w:rFonts w:hint="eastAsia"/>
          <w:color w:val="333333"/>
        </w:rPr>
        <w:t>缴费方式：</w:t>
      </w:r>
    </w:p>
    <w:p w14:paraId="12099963" w14:textId="77777777" w:rsidR="00914FB6" w:rsidRPr="00976195" w:rsidRDefault="00914FB6" w:rsidP="00914FB6">
      <w:pPr>
        <w:widowControl/>
        <w:adjustRightInd w:val="0"/>
        <w:snapToGrid w:val="0"/>
        <w:spacing w:line="560" w:lineRule="exact"/>
        <w:ind w:firstLineChars="200" w:firstLine="480"/>
        <w:rPr>
          <w:rFonts w:ascii="宋体" w:eastAsia="宋体" w:hAnsi="宋体" w:cs="宋体" w:hint="eastAsia"/>
          <w:color w:val="2A2F35"/>
          <w:kern w:val="0"/>
          <w:sz w:val="24"/>
          <w:szCs w:val="24"/>
        </w:rPr>
      </w:pPr>
      <w:r w:rsidRPr="00976195">
        <w:rPr>
          <w:rFonts w:ascii="宋体" w:eastAsia="宋体" w:hAnsi="宋体" w:cs="Calibri" w:hint="eastAsia"/>
          <w:color w:val="2A2F35"/>
          <w:kern w:val="0"/>
          <w:sz w:val="24"/>
          <w:szCs w:val="24"/>
        </w:rPr>
        <w:t>（1）银行批量扣款：2020年10月起，每月的前5个工作日，税务通过参保人填报的参保人或其亲属的银行卡（折）进行批量扣款。可选择用于批量扣款的银行卡（存折）的类别如下：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5528"/>
      </w:tblGrid>
      <w:tr w:rsidR="00914FB6" w:rsidRPr="00976195" w14:paraId="37C592A5" w14:textId="77777777" w:rsidTr="00253A1C">
        <w:trPr>
          <w:trHeight w:val="360"/>
          <w:jc w:val="center"/>
        </w:trPr>
        <w:tc>
          <w:tcPr>
            <w:tcW w:w="1555" w:type="dxa"/>
            <w:vAlign w:val="center"/>
            <w:hideMark/>
          </w:tcPr>
          <w:p w14:paraId="154E1BAC" w14:textId="77777777" w:rsidR="00914FB6" w:rsidRPr="00976195" w:rsidRDefault="00914FB6" w:rsidP="00253A1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2A2F35"/>
                <w:kern w:val="0"/>
                <w:sz w:val="24"/>
                <w:szCs w:val="24"/>
              </w:rPr>
            </w:pPr>
            <w:r w:rsidRPr="009761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银行名称</w:t>
            </w:r>
          </w:p>
        </w:tc>
        <w:tc>
          <w:tcPr>
            <w:tcW w:w="5528" w:type="dxa"/>
            <w:vAlign w:val="center"/>
            <w:hideMark/>
          </w:tcPr>
          <w:p w14:paraId="70884B81" w14:textId="77777777" w:rsidR="00914FB6" w:rsidRPr="00976195" w:rsidRDefault="00914FB6" w:rsidP="00253A1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2A2F35"/>
                <w:kern w:val="0"/>
                <w:sz w:val="24"/>
                <w:szCs w:val="24"/>
              </w:rPr>
            </w:pPr>
            <w:r w:rsidRPr="009761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</w:tr>
      <w:tr w:rsidR="00914FB6" w:rsidRPr="00976195" w14:paraId="600F7414" w14:textId="77777777" w:rsidTr="00253A1C">
        <w:trPr>
          <w:trHeight w:val="380"/>
          <w:jc w:val="center"/>
        </w:trPr>
        <w:tc>
          <w:tcPr>
            <w:tcW w:w="1555" w:type="dxa"/>
            <w:vAlign w:val="center"/>
            <w:hideMark/>
          </w:tcPr>
          <w:p w14:paraId="3197844E" w14:textId="77777777" w:rsidR="00914FB6" w:rsidRPr="00976195" w:rsidRDefault="00914FB6" w:rsidP="00253A1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76195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北京银行</w:t>
            </w:r>
          </w:p>
        </w:tc>
        <w:tc>
          <w:tcPr>
            <w:tcW w:w="5528" w:type="dxa"/>
            <w:vAlign w:val="center"/>
            <w:hideMark/>
          </w:tcPr>
          <w:p w14:paraId="1CBB7F4D" w14:textId="77777777" w:rsidR="00914FB6" w:rsidRPr="00976195" w:rsidRDefault="00914FB6" w:rsidP="00253A1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76195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借记卡（包括普通卡、储蓄</w:t>
            </w:r>
            <w:proofErr w:type="gramStart"/>
            <w:r w:rsidRPr="00976195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未来卡</w:t>
            </w:r>
            <w:proofErr w:type="gramEnd"/>
            <w:r w:rsidRPr="00976195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等卡种）</w:t>
            </w:r>
          </w:p>
        </w:tc>
      </w:tr>
      <w:tr w:rsidR="00914FB6" w:rsidRPr="00976195" w14:paraId="7CB70AF8" w14:textId="77777777" w:rsidTr="00253A1C">
        <w:trPr>
          <w:trHeight w:val="45"/>
          <w:jc w:val="center"/>
        </w:trPr>
        <w:tc>
          <w:tcPr>
            <w:tcW w:w="1555" w:type="dxa"/>
            <w:vAlign w:val="center"/>
            <w:hideMark/>
          </w:tcPr>
          <w:p w14:paraId="4BE50B91" w14:textId="77777777" w:rsidR="00914FB6" w:rsidRPr="00976195" w:rsidRDefault="00914FB6" w:rsidP="00253A1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76195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邮储银行</w:t>
            </w:r>
          </w:p>
        </w:tc>
        <w:tc>
          <w:tcPr>
            <w:tcW w:w="5528" w:type="dxa"/>
            <w:vAlign w:val="center"/>
            <w:hideMark/>
          </w:tcPr>
          <w:p w14:paraId="2CF98D86" w14:textId="77777777" w:rsidR="00914FB6" w:rsidRPr="00976195" w:rsidRDefault="00914FB6" w:rsidP="00253A1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76195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借记卡和存折（活期结算账户）</w:t>
            </w:r>
          </w:p>
        </w:tc>
      </w:tr>
      <w:tr w:rsidR="00914FB6" w:rsidRPr="00976195" w14:paraId="42AF6BD1" w14:textId="77777777" w:rsidTr="00253A1C">
        <w:trPr>
          <w:trHeight w:val="45"/>
          <w:jc w:val="center"/>
        </w:trPr>
        <w:tc>
          <w:tcPr>
            <w:tcW w:w="1555" w:type="dxa"/>
            <w:vAlign w:val="center"/>
            <w:hideMark/>
          </w:tcPr>
          <w:p w14:paraId="152CBC44" w14:textId="77777777" w:rsidR="00914FB6" w:rsidRPr="00976195" w:rsidRDefault="00914FB6" w:rsidP="00253A1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76195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交通银行</w:t>
            </w:r>
          </w:p>
        </w:tc>
        <w:tc>
          <w:tcPr>
            <w:tcW w:w="5528" w:type="dxa"/>
            <w:vAlign w:val="center"/>
            <w:hideMark/>
          </w:tcPr>
          <w:p w14:paraId="703F2D07" w14:textId="77777777" w:rsidR="00914FB6" w:rsidRPr="00976195" w:rsidRDefault="00914FB6" w:rsidP="00253A1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76195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太平洋借记卡</w:t>
            </w:r>
          </w:p>
        </w:tc>
      </w:tr>
      <w:tr w:rsidR="00914FB6" w:rsidRPr="00976195" w14:paraId="06A9D0C2" w14:textId="77777777" w:rsidTr="00253A1C">
        <w:trPr>
          <w:trHeight w:val="45"/>
          <w:jc w:val="center"/>
        </w:trPr>
        <w:tc>
          <w:tcPr>
            <w:tcW w:w="1555" w:type="dxa"/>
            <w:vAlign w:val="center"/>
            <w:hideMark/>
          </w:tcPr>
          <w:p w14:paraId="5EC7F795" w14:textId="77777777" w:rsidR="00914FB6" w:rsidRPr="00976195" w:rsidRDefault="00914FB6" w:rsidP="00253A1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76195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5528" w:type="dxa"/>
            <w:vAlign w:val="center"/>
            <w:hideMark/>
          </w:tcPr>
          <w:p w14:paraId="3871F3FC" w14:textId="77777777" w:rsidR="00914FB6" w:rsidRPr="00976195" w:rsidRDefault="00914FB6" w:rsidP="00253A1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76195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借记卡和存折（活期结算账户）</w:t>
            </w:r>
          </w:p>
        </w:tc>
      </w:tr>
      <w:tr w:rsidR="00914FB6" w:rsidRPr="00976195" w14:paraId="336AF469" w14:textId="77777777" w:rsidTr="00253A1C">
        <w:trPr>
          <w:trHeight w:val="45"/>
          <w:jc w:val="center"/>
        </w:trPr>
        <w:tc>
          <w:tcPr>
            <w:tcW w:w="1555" w:type="dxa"/>
            <w:vAlign w:val="center"/>
            <w:hideMark/>
          </w:tcPr>
          <w:p w14:paraId="3BBA5D85" w14:textId="77777777" w:rsidR="00914FB6" w:rsidRPr="00976195" w:rsidRDefault="00914FB6" w:rsidP="00253A1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76195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建设银行</w:t>
            </w:r>
          </w:p>
        </w:tc>
        <w:tc>
          <w:tcPr>
            <w:tcW w:w="5528" w:type="dxa"/>
            <w:vAlign w:val="center"/>
            <w:hideMark/>
          </w:tcPr>
          <w:p w14:paraId="77A2963F" w14:textId="77777777" w:rsidR="00914FB6" w:rsidRPr="00976195" w:rsidRDefault="00914FB6" w:rsidP="00253A1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76195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借记卡和存折（活期结算账户）</w:t>
            </w:r>
          </w:p>
        </w:tc>
      </w:tr>
      <w:tr w:rsidR="00914FB6" w:rsidRPr="00976195" w14:paraId="4CB9F13A" w14:textId="77777777" w:rsidTr="00253A1C">
        <w:trPr>
          <w:trHeight w:val="45"/>
          <w:jc w:val="center"/>
        </w:trPr>
        <w:tc>
          <w:tcPr>
            <w:tcW w:w="1555" w:type="dxa"/>
            <w:vAlign w:val="center"/>
            <w:hideMark/>
          </w:tcPr>
          <w:p w14:paraId="292F2DFF" w14:textId="77777777" w:rsidR="00914FB6" w:rsidRPr="00976195" w:rsidRDefault="00914FB6" w:rsidP="00253A1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76195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5528" w:type="dxa"/>
            <w:vAlign w:val="center"/>
            <w:hideMark/>
          </w:tcPr>
          <w:p w14:paraId="12045EEA" w14:textId="77777777" w:rsidR="00914FB6" w:rsidRPr="00976195" w:rsidRDefault="00914FB6" w:rsidP="00253A1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76195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借记卡</w:t>
            </w:r>
          </w:p>
        </w:tc>
      </w:tr>
      <w:tr w:rsidR="00914FB6" w:rsidRPr="00976195" w14:paraId="1380594B" w14:textId="77777777" w:rsidTr="00253A1C">
        <w:trPr>
          <w:trHeight w:val="45"/>
          <w:jc w:val="center"/>
        </w:trPr>
        <w:tc>
          <w:tcPr>
            <w:tcW w:w="1555" w:type="dxa"/>
            <w:vAlign w:val="center"/>
            <w:hideMark/>
          </w:tcPr>
          <w:p w14:paraId="14681D15" w14:textId="77777777" w:rsidR="00914FB6" w:rsidRPr="00976195" w:rsidRDefault="00914FB6" w:rsidP="00253A1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76195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农业银行</w:t>
            </w:r>
          </w:p>
        </w:tc>
        <w:tc>
          <w:tcPr>
            <w:tcW w:w="5528" w:type="dxa"/>
            <w:vAlign w:val="center"/>
            <w:hideMark/>
          </w:tcPr>
          <w:p w14:paraId="79306E64" w14:textId="77777777" w:rsidR="00914FB6" w:rsidRPr="00976195" w:rsidRDefault="00914FB6" w:rsidP="00253A1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76195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借记卡（附属卡及退役金卡除外）、</w:t>
            </w:r>
          </w:p>
          <w:p w14:paraId="5207E245" w14:textId="77777777" w:rsidR="00914FB6" w:rsidRPr="00976195" w:rsidRDefault="00914FB6" w:rsidP="00253A1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76195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活期结算存折（活期储蓄存折除外）</w:t>
            </w:r>
          </w:p>
        </w:tc>
      </w:tr>
      <w:tr w:rsidR="00914FB6" w:rsidRPr="00976195" w14:paraId="08A81911" w14:textId="77777777" w:rsidTr="00253A1C">
        <w:trPr>
          <w:trHeight w:val="45"/>
          <w:jc w:val="center"/>
        </w:trPr>
        <w:tc>
          <w:tcPr>
            <w:tcW w:w="1555" w:type="dxa"/>
            <w:vAlign w:val="center"/>
            <w:hideMark/>
          </w:tcPr>
          <w:p w14:paraId="3DEE5F1F" w14:textId="77777777" w:rsidR="00914FB6" w:rsidRPr="00976195" w:rsidRDefault="00914FB6" w:rsidP="00253A1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76195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农商银行</w:t>
            </w:r>
          </w:p>
        </w:tc>
        <w:tc>
          <w:tcPr>
            <w:tcW w:w="5528" w:type="dxa"/>
            <w:vAlign w:val="center"/>
            <w:hideMark/>
          </w:tcPr>
          <w:p w14:paraId="7CC41009" w14:textId="77777777" w:rsidR="00914FB6" w:rsidRPr="00976195" w:rsidRDefault="00914FB6" w:rsidP="00253A1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76195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借记卡和存折（活期结算账户）</w:t>
            </w:r>
          </w:p>
        </w:tc>
      </w:tr>
      <w:tr w:rsidR="00914FB6" w:rsidRPr="00976195" w14:paraId="6A4EF68E" w14:textId="77777777" w:rsidTr="00253A1C">
        <w:trPr>
          <w:trHeight w:val="45"/>
          <w:jc w:val="center"/>
        </w:trPr>
        <w:tc>
          <w:tcPr>
            <w:tcW w:w="1555" w:type="dxa"/>
            <w:vAlign w:val="center"/>
            <w:hideMark/>
          </w:tcPr>
          <w:p w14:paraId="33D654F4" w14:textId="77777777" w:rsidR="00914FB6" w:rsidRPr="00976195" w:rsidRDefault="00914FB6" w:rsidP="00253A1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76195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招商银行</w:t>
            </w:r>
          </w:p>
        </w:tc>
        <w:tc>
          <w:tcPr>
            <w:tcW w:w="5528" w:type="dxa"/>
            <w:vAlign w:val="center"/>
            <w:hideMark/>
          </w:tcPr>
          <w:p w14:paraId="4085DBD3" w14:textId="77777777" w:rsidR="00914FB6" w:rsidRPr="00976195" w:rsidRDefault="00914FB6" w:rsidP="00253A1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76195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借记卡</w:t>
            </w:r>
          </w:p>
        </w:tc>
      </w:tr>
      <w:tr w:rsidR="00914FB6" w:rsidRPr="00976195" w14:paraId="530E034F" w14:textId="77777777" w:rsidTr="00253A1C">
        <w:trPr>
          <w:trHeight w:val="45"/>
          <w:jc w:val="center"/>
        </w:trPr>
        <w:tc>
          <w:tcPr>
            <w:tcW w:w="1555" w:type="dxa"/>
            <w:vAlign w:val="center"/>
            <w:hideMark/>
          </w:tcPr>
          <w:p w14:paraId="72559BAC" w14:textId="77777777" w:rsidR="00914FB6" w:rsidRPr="00976195" w:rsidRDefault="00914FB6" w:rsidP="00253A1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76195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中信银行</w:t>
            </w:r>
          </w:p>
        </w:tc>
        <w:tc>
          <w:tcPr>
            <w:tcW w:w="5528" w:type="dxa"/>
            <w:vAlign w:val="center"/>
            <w:hideMark/>
          </w:tcPr>
          <w:p w14:paraId="5941F983" w14:textId="77777777" w:rsidR="00914FB6" w:rsidRPr="00976195" w:rsidRDefault="00914FB6" w:rsidP="00253A1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76195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借记卡（附属卡</w:t>
            </w:r>
            <w:proofErr w:type="gramStart"/>
            <w:r w:rsidRPr="00976195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卡</w:t>
            </w:r>
            <w:proofErr w:type="gramEnd"/>
            <w:r w:rsidRPr="00976195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除外）和活期存折（结算账户）</w:t>
            </w:r>
          </w:p>
        </w:tc>
      </w:tr>
      <w:tr w:rsidR="00914FB6" w:rsidRPr="00976195" w14:paraId="6B11D0D8" w14:textId="77777777" w:rsidTr="00253A1C">
        <w:trPr>
          <w:trHeight w:val="45"/>
          <w:jc w:val="center"/>
        </w:trPr>
        <w:tc>
          <w:tcPr>
            <w:tcW w:w="1555" w:type="dxa"/>
            <w:vAlign w:val="center"/>
            <w:hideMark/>
          </w:tcPr>
          <w:p w14:paraId="5BA1DD0B" w14:textId="77777777" w:rsidR="00914FB6" w:rsidRPr="00976195" w:rsidRDefault="00914FB6" w:rsidP="00253A1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76195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光大银行</w:t>
            </w:r>
          </w:p>
        </w:tc>
        <w:tc>
          <w:tcPr>
            <w:tcW w:w="5528" w:type="dxa"/>
            <w:vAlign w:val="center"/>
            <w:hideMark/>
          </w:tcPr>
          <w:p w14:paraId="6BA9C5B0" w14:textId="77777777" w:rsidR="00914FB6" w:rsidRPr="00976195" w:rsidRDefault="00914FB6" w:rsidP="00253A1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76195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借记卡</w:t>
            </w:r>
          </w:p>
        </w:tc>
      </w:tr>
      <w:tr w:rsidR="00914FB6" w:rsidRPr="00976195" w14:paraId="551EE9C8" w14:textId="77777777" w:rsidTr="00253A1C">
        <w:trPr>
          <w:trHeight w:val="45"/>
          <w:jc w:val="center"/>
        </w:trPr>
        <w:tc>
          <w:tcPr>
            <w:tcW w:w="1555" w:type="dxa"/>
            <w:vAlign w:val="center"/>
            <w:hideMark/>
          </w:tcPr>
          <w:p w14:paraId="2585DB7E" w14:textId="77777777" w:rsidR="00914FB6" w:rsidRPr="00976195" w:rsidRDefault="00914FB6" w:rsidP="00253A1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76195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民生银行</w:t>
            </w:r>
          </w:p>
        </w:tc>
        <w:tc>
          <w:tcPr>
            <w:tcW w:w="5528" w:type="dxa"/>
            <w:vAlign w:val="center"/>
            <w:hideMark/>
          </w:tcPr>
          <w:p w14:paraId="1B422F57" w14:textId="77777777" w:rsidR="00914FB6" w:rsidRPr="00976195" w:rsidRDefault="00914FB6" w:rsidP="00253A1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76195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借记卡</w:t>
            </w:r>
          </w:p>
        </w:tc>
      </w:tr>
    </w:tbl>
    <w:p w14:paraId="1DFB7AF2" w14:textId="37413B94" w:rsidR="00914FB6" w:rsidRPr="00976195" w:rsidRDefault="00914FB6" w:rsidP="00914FB6">
      <w:pPr>
        <w:widowControl/>
        <w:adjustRightInd w:val="0"/>
        <w:snapToGrid w:val="0"/>
        <w:spacing w:line="560" w:lineRule="exact"/>
        <w:ind w:firstLineChars="200" w:firstLine="480"/>
        <w:rPr>
          <w:rFonts w:ascii="宋体" w:eastAsia="宋体" w:hAnsi="宋体" w:cs="宋体"/>
          <w:color w:val="2A2F35"/>
          <w:kern w:val="0"/>
          <w:sz w:val="24"/>
          <w:szCs w:val="24"/>
        </w:rPr>
      </w:pPr>
      <w:r w:rsidRPr="00976195">
        <w:rPr>
          <w:rFonts w:ascii="宋体" w:eastAsia="宋体" w:hAnsi="宋体" w:cs="Calibri" w:hint="eastAsia"/>
          <w:color w:val="2A2F35"/>
          <w:kern w:val="0"/>
          <w:sz w:val="24"/>
          <w:szCs w:val="24"/>
        </w:rPr>
        <w:t>（2）银行柜面缴费：2020年11月起每月的第6个工作日至15日之前的工作日，参保人可到银行柜面缴费。</w:t>
      </w:r>
      <w:r w:rsidRPr="0097619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税务开通银行柜台缴费业务的12家银行：北京银行、农业银行、农商银行、中信银行、建设银行、邮储银行、交通银行、招商银行、光大银行、民生银行、浦发银行、华夏银行</w:t>
      </w:r>
    </w:p>
    <w:p w14:paraId="53A84EDC" w14:textId="5C977002" w:rsidR="00914FB6" w:rsidRPr="00976195" w:rsidRDefault="00914FB6" w:rsidP="00914FB6">
      <w:pPr>
        <w:widowControl/>
        <w:adjustRightInd w:val="0"/>
        <w:snapToGrid w:val="0"/>
        <w:spacing w:line="560" w:lineRule="exact"/>
        <w:ind w:firstLineChars="200" w:firstLine="480"/>
        <w:rPr>
          <w:rFonts w:ascii="宋体" w:eastAsia="宋体" w:hAnsi="宋体" w:cs="宋体"/>
          <w:color w:val="2A2F35"/>
          <w:kern w:val="0"/>
          <w:sz w:val="24"/>
          <w:szCs w:val="24"/>
        </w:rPr>
      </w:pPr>
      <w:r w:rsidRPr="0097619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3）自助缴费：参保人是正常参保状态，税务征收不成功的，可于当月20日至24日通过社会保险网上服务平台自助缴费。其中：20日至23日6：00至22：00、24日6：00至18：00可在网上服务平台自助缴费。25日生成红名单及生成次月税务征收数据。</w:t>
      </w:r>
    </w:p>
    <w:p w14:paraId="7AE6298E" w14:textId="38B0F55D" w:rsidR="00914FB6" w:rsidRPr="00976195" w:rsidRDefault="00914FB6" w:rsidP="00914FB6">
      <w:pPr>
        <w:widowControl/>
        <w:adjustRightInd w:val="0"/>
        <w:snapToGrid w:val="0"/>
        <w:spacing w:line="560" w:lineRule="exact"/>
        <w:ind w:firstLineChars="200" w:firstLine="482"/>
        <w:rPr>
          <w:rFonts w:ascii="宋体" w:eastAsia="宋体" w:hAnsi="宋体" w:cs="宋体"/>
          <w:color w:val="2A2F35"/>
          <w:kern w:val="0"/>
          <w:sz w:val="24"/>
          <w:szCs w:val="24"/>
        </w:rPr>
      </w:pPr>
      <w:r w:rsidRPr="00976195">
        <w:rPr>
          <w:rFonts w:ascii="宋体" w:eastAsia="宋体" w:hAnsi="宋体" w:cs="宋体"/>
          <w:b/>
          <w:bCs/>
          <w:color w:val="2A2F35"/>
          <w:kern w:val="0"/>
          <w:sz w:val="24"/>
          <w:szCs w:val="24"/>
        </w:rPr>
        <w:t>请参保学生准备（1）银行批量扣款中要求的银行卡，以免扣款失败导致缴费失败。如果想（2）柜面缴费的话，需本人自行缴费。</w:t>
      </w:r>
    </w:p>
    <w:p w14:paraId="6AD53268" w14:textId="77777777" w:rsidR="00914FB6" w:rsidRPr="00976195" w:rsidRDefault="00914FB6" w:rsidP="00914FB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482"/>
        <w:rPr>
          <w:color w:val="333333"/>
        </w:rPr>
      </w:pPr>
      <w:r w:rsidRPr="00976195">
        <w:rPr>
          <w:rStyle w:val="a4"/>
          <w:rFonts w:hint="eastAsia"/>
          <w:color w:val="333333"/>
        </w:rPr>
        <w:t>3.在参保范围不参保同学</w:t>
      </w:r>
    </w:p>
    <w:p w14:paraId="0FFBA982" w14:textId="77777777" w:rsidR="00914FB6" w:rsidRPr="00976195" w:rsidRDefault="00914FB6" w:rsidP="00914FB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480"/>
        <w:rPr>
          <w:color w:val="333333"/>
        </w:rPr>
      </w:pPr>
      <w:r w:rsidRPr="00976195">
        <w:rPr>
          <w:rFonts w:hint="eastAsia"/>
          <w:color w:val="333333"/>
        </w:rPr>
        <w:t>由班长组织此类同学在附件2“放弃参保学生医疗保险说明签字表”上签字，所有不参保同学签在一张表上即可。</w:t>
      </w:r>
    </w:p>
    <w:p w14:paraId="44A29F17" w14:textId="77C1B531" w:rsidR="00914FB6" w:rsidRPr="00976195" w:rsidRDefault="00914FB6" w:rsidP="00914FB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482"/>
        <w:rPr>
          <w:color w:val="333333"/>
        </w:rPr>
      </w:pPr>
      <w:r w:rsidRPr="00976195">
        <w:rPr>
          <w:rStyle w:val="a4"/>
          <w:rFonts w:hint="eastAsia"/>
          <w:color w:val="333333"/>
        </w:rPr>
        <w:t>4.各位班长或负责人</w:t>
      </w:r>
    </w:p>
    <w:p w14:paraId="2DBE1E68" w14:textId="77777777" w:rsidR="00914FB6" w:rsidRPr="00976195" w:rsidRDefault="00914FB6" w:rsidP="00914FB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480"/>
        <w:rPr>
          <w:color w:val="333333"/>
        </w:rPr>
      </w:pPr>
      <w:r w:rsidRPr="00976195">
        <w:rPr>
          <w:rFonts w:hint="eastAsia"/>
          <w:color w:val="333333"/>
        </w:rPr>
        <w:t>(1)请按时收集本班</w:t>
      </w:r>
      <w:r w:rsidRPr="00976195">
        <w:rPr>
          <w:rStyle w:val="a4"/>
          <w:rFonts w:hint="eastAsia"/>
          <w:color w:val="333333"/>
        </w:rPr>
        <w:t>新参保同学申请表和一寸电子版照片</w:t>
      </w:r>
      <w:r w:rsidRPr="00976195">
        <w:rPr>
          <w:rFonts w:hint="eastAsia"/>
          <w:color w:val="333333"/>
        </w:rPr>
        <w:t>，汇总申请表，</w:t>
      </w:r>
      <w:r w:rsidRPr="00976195">
        <w:rPr>
          <w:rStyle w:val="a4"/>
          <w:rFonts w:hint="eastAsia"/>
          <w:color w:val="333333"/>
        </w:rPr>
        <w:t>核查照片是否符合格式要求</w:t>
      </w:r>
      <w:r w:rsidRPr="00976195">
        <w:rPr>
          <w:rFonts w:hint="eastAsia"/>
          <w:color w:val="333333"/>
        </w:rPr>
        <w:t>；</w:t>
      </w:r>
      <w:r w:rsidRPr="00976195">
        <w:rPr>
          <w:rStyle w:val="a4"/>
          <w:rFonts w:hint="eastAsia"/>
          <w:color w:val="333333"/>
        </w:rPr>
        <w:t>收集续保同学申请表并汇总</w:t>
      </w:r>
      <w:r w:rsidRPr="00976195">
        <w:rPr>
          <w:rFonts w:hint="eastAsia"/>
          <w:color w:val="333333"/>
        </w:rPr>
        <w:t>。电子版材料班长或负责人汇总后，请于</w:t>
      </w:r>
      <w:r w:rsidRPr="00976195">
        <w:rPr>
          <w:rFonts w:hint="eastAsia"/>
          <w:color w:val="333333"/>
          <w:shd w:val="clear" w:color="auto" w:fill="FFFF00"/>
        </w:rPr>
        <w:t>10月23日晚22:00前</w:t>
      </w:r>
      <w:r w:rsidRPr="00976195">
        <w:rPr>
          <w:rFonts w:hint="eastAsia"/>
          <w:color w:val="333333"/>
        </w:rPr>
        <w:t>发送到</w:t>
      </w:r>
      <w:r w:rsidRPr="00976195">
        <w:rPr>
          <w:rStyle w:val="a4"/>
          <w:rFonts w:hint="eastAsia"/>
          <w:color w:val="333333"/>
          <w:shd w:val="clear" w:color="auto" w:fill="FFFF00"/>
        </w:rPr>
        <w:t>18125886@bjtu.edu.cn</w:t>
      </w:r>
      <w:r w:rsidRPr="00976195">
        <w:rPr>
          <w:rFonts w:hint="eastAsia"/>
          <w:color w:val="333333"/>
        </w:rPr>
        <w:t>。</w:t>
      </w:r>
    </w:p>
    <w:p w14:paraId="71A14894" w14:textId="77777777" w:rsidR="00914FB6" w:rsidRPr="00976195" w:rsidRDefault="00914FB6" w:rsidP="00914FB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480"/>
        <w:rPr>
          <w:color w:val="333333"/>
        </w:rPr>
      </w:pPr>
      <w:r w:rsidRPr="00976195">
        <w:rPr>
          <w:rFonts w:hint="eastAsia"/>
          <w:color w:val="333333"/>
        </w:rPr>
        <w:t>(2)组织所有</w:t>
      </w:r>
      <w:r w:rsidRPr="00976195">
        <w:rPr>
          <w:rFonts w:hint="eastAsia"/>
          <w:color w:val="333333"/>
          <w:u w:val="single"/>
        </w:rPr>
        <w:t>自愿放弃参保同</w:t>
      </w:r>
      <w:r w:rsidRPr="00976195">
        <w:rPr>
          <w:rFonts w:hint="eastAsia"/>
          <w:color w:val="333333"/>
        </w:rPr>
        <w:t>学在放弃参保学生医疗保险说明签字表上签字，签字表于集中办理时间上交。</w:t>
      </w:r>
    </w:p>
    <w:p w14:paraId="536A5CEF" w14:textId="5D5112C8" w:rsidR="00914FB6" w:rsidRPr="00976195" w:rsidRDefault="00914FB6" w:rsidP="00914FB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480"/>
        <w:rPr>
          <w:color w:val="333333"/>
        </w:rPr>
      </w:pPr>
      <w:r w:rsidRPr="00976195">
        <w:rPr>
          <w:rFonts w:hint="eastAsia"/>
          <w:color w:val="333333"/>
        </w:rPr>
        <w:t>学院会根据申请情况在下周安排一次集中办理，具体时间和地点请大家关注</w:t>
      </w:r>
      <w:proofErr w:type="gramStart"/>
      <w:r w:rsidRPr="00976195">
        <w:rPr>
          <w:rFonts w:hint="eastAsia"/>
          <w:color w:val="333333"/>
        </w:rPr>
        <w:t>微信群</w:t>
      </w:r>
      <w:proofErr w:type="gramEnd"/>
      <w:r w:rsidRPr="00976195">
        <w:rPr>
          <w:rFonts w:hint="eastAsia"/>
          <w:color w:val="333333"/>
        </w:rPr>
        <w:t>通知，并互相转告。</w:t>
      </w:r>
    </w:p>
    <w:p w14:paraId="327C30BD" w14:textId="77777777" w:rsidR="00914FB6" w:rsidRPr="00976195" w:rsidRDefault="00914FB6" w:rsidP="00253A1C">
      <w:pPr>
        <w:widowControl/>
        <w:adjustRightInd w:val="0"/>
        <w:snapToGrid w:val="0"/>
        <w:ind w:firstLineChars="200" w:firstLine="480"/>
        <w:jc w:val="center"/>
        <w:rPr>
          <w:rFonts w:ascii="宋体" w:eastAsia="宋体" w:hAnsi="宋体" w:cs="Calibri"/>
          <w:color w:val="2A2F35"/>
          <w:kern w:val="0"/>
          <w:sz w:val="24"/>
          <w:szCs w:val="24"/>
        </w:rPr>
      </w:pPr>
      <w:r w:rsidRPr="00976195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13C24B21" wp14:editId="1FC8F2DA">
            <wp:extent cx="2078182" cy="269136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141" cy="270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69C6C" w14:textId="77777777" w:rsidR="00914FB6" w:rsidRPr="00976195" w:rsidRDefault="00914FB6" w:rsidP="00914FB6">
      <w:pPr>
        <w:widowControl/>
        <w:adjustRightInd w:val="0"/>
        <w:snapToGrid w:val="0"/>
        <w:spacing w:line="560" w:lineRule="exact"/>
        <w:ind w:firstLineChars="200"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7619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如有对</w:t>
      </w:r>
      <w:proofErr w:type="gramStart"/>
      <w:r w:rsidRPr="0097619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医</w:t>
      </w:r>
      <w:proofErr w:type="gramEnd"/>
      <w:r w:rsidRPr="0097619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保政策等的咨询，请联系校医院栾国翠老师，联系方式：51682525。另外为便于沟通，学校也建立了2020年一老一小参保</w:t>
      </w:r>
      <w:proofErr w:type="gramStart"/>
      <w:r w:rsidRPr="0097619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微信群</w:t>
      </w:r>
      <w:proofErr w:type="gramEnd"/>
      <w:r w:rsidRPr="0097619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，，需要参保的同学也</w:t>
      </w:r>
      <w:proofErr w:type="gramStart"/>
      <w:r w:rsidRPr="0097619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加入此群进行</w:t>
      </w:r>
      <w:proofErr w:type="gramEnd"/>
      <w:r w:rsidRPr="0097619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咨询。</w:t>
      </w:r>
    </w:p>
    <w:p w14:paraId="388BCC4D" w14:textId="77777777" w:rsidR="00914FB6" w:rsidRPr="00976195" w:rsidRDefault="00914FB6" w:rsidP="00253A1C">
      <w:pPr>
        <w:widowControl/>
        <w:adjustRightInd w:val="0"/>
        <w:snapToGrid w:val="0"/>
        <w:ind w:firstLineChars="200" w:firstLine="480"/>
        <w:jc w:val="center"/>
        <w:rPr>
          <w:rFonts w:ascii="宋体" w:eastAsia="宋体" w:hAnsi="宋体" w:cs="宋体"/>
          <w:color w:val="2A2F35"/>
          <w:kern w:val="0"/>
          <w:sz w:val="24"/>
          <w:szCs w:val="24"/>
        </w:rPr>
      </w:pPr>
      <w:r w:rsidRPr="00976195">
        <w:rPr>
          <w:rFonts w:ascii="宋体" w:eastAsia="宋体" w:hAnsi="宋体" w:cs="宋体"/>
          <w:noProof/>
          <w:color w:val="2A2F35"/>
          <w:kern w:val="0"/>
          <w:sz w:val="24"/>
          <w:szCs w:val="24"/>
        </w:rPr>
        <w:drawing>
          <wp:inline distT="0" distB="0" distL="0" distR="0" wp14:anchorId="7B196212" wp14:editId="17D43451">
            <wp:extent cx="2189018" cy="2891912"/>
            <wp:effectExtent l="0" t="0" r="1905" b="3810"/>
            <wp:docPr id="1" name="图片 1" descr="http://oa.bjtu.edu.cn/seeyon/fileUpload.do?method=showRTE&amp;fileId=1244478582092286858&amp;createDate=2020-10-19&amp;type=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a.bjtu.edu.cn/seeyon/fileUpload.do?method=showRTE&amp;fileId=1244478582092286858&amp;createDate=2020-10-19&amp;type=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005" cy="290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6629837B" w14:textId="77777777" w:rsidR="00914FB6" w:rsidRPr="00976195" w:rsidRDefault="00914FB6" w:rsidP="00914FB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480"/>
        <w:jc w:val="right"/>
      </w:pPr>
      <w:r w:rsidRPr="00976195">
        <w:rPr>
          <w:rFonts w:hint="eastAsia"/>
        </w:rPr>
        <w:t>北京交通大学土建学院研究生工作组</w:t>
      </w:r>
    </w:p>
    <w:p w14:paraId="61A5F9E5" w14:textId="77777777" w:rsidR="00914FB6" w:rsidRPr="00976195" w:rsidRDefault="00914FB6" w:rsidP="00914FB6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480"/>
        <w:jc w:val="right"/>
      </w:pPr>
      <w:r w:rsidRPr="00976195">
        <w:rPr>
          <w:rFonts w:hint="eastAsia"/>
        </w:rPr>
        <w:t>2020年10月20日</w:t>
      </w:r>
    </w:p>
    <w:p w14:paraId="3770BBD4" w14:textId="77777777" w:rsidR="00914FB6" w:rsidRPr="00976195" w:rsidRDefault="00914FB6" w:rsidP="00914FB6">
      <w:pPr>
        <w:widowControl/>
        <w:adjustRightInd w:val="0"/>
        <w:snapToGrid w:val="0"/>
        <w:spacing w:line="560" w:lineRule="exact"/>
        <w:ind w:firstLineChars="200" w:firstLine="480"/>
        <w:jc w:val="center"/>
        <w:rPr>
          <w:rFonts w:ascii="宋体" w:eastAsia="宋体" w:hAnsi="宋体" w:cs="宋体" w:hint="eastAsia"/>
          <w:color w:val="2A2F35"/>
          <w:kern w:val="0"/>
          <w:sz w:val="24"/>
          <w:szCs w:val="24"/>
        </w:rPr>
      </w:pPr>
    </w:p>
    <w:p w14:paraId="7AE29498" w14:textId="77777777" w:rsidR="00914FB6" w:rsidRPr="00976195" w:rsidRDefault="00914FB6" w:rsidP="00914FB6">
      <w:pPr>
        <w:widowControl/>
        <w:adjustRightInd w:val="0"/>
        <w:snapToGrid w:val="0"/>
        <w:spacing w:line="560" w:lineRule="exact"/>
        <w:ind w:firstLineChars="200" w:firstLine="480"/>
        <w:jc w:val="right"/>
        <w:rPr>
          <w:rFonts w:ascii="宋体" w:eastAsia="宋体" w:hAnsi="宋体" w:cs="宋体"/>
          <w:color w:val="2A2F35"/>
          <w:kern w:val="0"/>
          <w:sz w:val="24"/>
          <w:szCs w:val="24"/>
        </w:rPr>
      </w:pPr>
    </w:p>
    <w:p w14:paraId="616B9097" w14:textId="77777777" w:rsidR="00914FB6" w:rsidRPr="00976195" w:rsidRDefault="00914FB6" w:rsidP="00914FB6">
      <w:pPr>
        <w:widowControl/>
        <w:adjustRightInd w:val="0"/>
        <w:snapToGrid w:val="0"/>
        <w:spacing w:line="560" w:lineRule="exact"/>
        <w:ind w:firstLineChars="200" w:firstLine="480"/>
        <w:jc w:val="right"/>
        <w:rPr>
          <w:rFonts w:ascii="宋体" w:eastAsia="宋体" w:hAnsi="宋体" w:cs="宋体"/>
          <w:color w:val="2A2F35"/>
          <w:kern w:val="0"/>
          <w:sz w:val="24"/>
          <w:szCs w:val="24"/>
        </w:rPr>
      </w:pPr>
      <w:r w:rsidRPr="00976195">
        <w:rPr>
          <w:rFonts w:ascii="宋体" w:eastAsia="宋体" w:hAnsi="宋体" w:cs="宋体"/>
          <w:color w:val="2A2F35"/>
          <w:kern w:val="0"/>
          <w:sz w:val="24"/>
          <w:szCs w:val="24"/>
        </w:rPr>
        <w:t xml:space="preserve"> </w:t>
      </w:r>
    </w:p>
    <w:p w14:paraId="7696D6FB" w14:textId="77777777" w:rsidR="00914FB6" w:rsidRPr="00976195" w:rsidRDefault="00914FB6" w:rsidP="00914FB6">
      <w:pPr>
        <w:widowControl/>
        <w:adjustRightInd w:val="0"/>
        <w:snapToGrid w:val="0"/>
        <w:spacing w:line="560" w:lineRule="exact"/>
        <w:ind w:firstLineChars="200" w:firstLine="480"/>
        <w:jc w:val="left"/>
        <w:rPr>
          <w:rFonts w:ascii="宋体" w:eastAsia="宋体" w:hAnsi="宋体" w:cs="宋体"/>
          <w:color w:val="2A2F35"/>
          <w:kern w:val="0"/>
          <w:sz w:val="24"/>
          <w:szCs w:val="24"/>
        </w:rPr>
      </w:pPr>
    </w:p>
    <w:p w14:paraId="376AFE63" w14:textId="77777777" w:rsidR="006A4E64" w:rsidRPr="00976195" w:rsidRDefault="006A4E64" w:rsidP="00914FB6">
      <w:pPr>
        <w:widowControl/>
        <w:shd w:val="clear" w:color="auto" w:fill="111111"/>
        <w:adjustRightInd w:val="0"/>
        <w:snapToGrid w:val="0"/>
        <w:spacing w:line="560" w:lineRule="exact"/>
        <w:ind w:firstLineChars="200" w:firstLine="480"/>
        <w:jc w:val="left"/>
        <w:rPr>
          <w:rFonts w:ascii="宋体" w:eastAsia="宋体" w:hAnsi="宋体" w:cs="宋体"/>
          <w:vanish/>
          <w:color w:val="2A2F35"/>
          <w:kern w:val="0"/>
          <w:sz w:val="24"/>
          <w:szCs w:val="24"/>
        </w:rPr>
      </w:pPr>
      <w:r w:rsidRPr="00976195">
        <w:rPr>
          <w:rFonts w:ascii="宋体" w:eastAsia="宋体" w:hAnsi="宋体" w:cs="宋体"/>
          <w:vanish/>
          <w:color w:val="2A2F35"/>
          <w:kern w:val="0"/>
          <w:sz w:val="24"/>
          <w:szCs w:val="24"/>
        </w:rPr>
        <w:t> </w:t>
      </w:r>
    </w:p>
    <w:p w14:paraId="1411C21F" w14:textId="77777777" w:rsidR="006A4E64" w:rsidRPr="00976195" w:rsidRDefault="006A4E64" w:rsidP="00914FB6">
      <w:pPr>
        <w:widowControl/>
        <w:shd w:val="clear" w:color="auto" w:fill="E6EEF7"/>
        <w:adjustRightInd w:val="0"/>
        <w:snapToGrid w:val="0"/>
        <w:spacing w:line="560" w:lineRule="exact"/>
        <w:ind w:firstLineChars="200" w:firstLine="480"/>
        <w:jc w:val="left"/>
        <w:rPr>
          <w:rFonts w:ascii="宋体" w:eastAsia="宋体" w:hAnsi="宋体" w:cs="宋体"/>
          <w:vanish/>
          <w:color w:val="2A2F35"/>
          <w:kern w:val="0"/>
          <w:sz w:val="24"/>
          <w:szCs w:val="24"/>
        </w:rPr>
      </w:pPr>
      <w:r w:rsidRPr="00976195">
        <w:rPr>
          <w:rFonts w:ascii="宋体" w:eastAsia="宋体" w:hAnsi="宋体" w:cs="宋体"/>
          <w:vanish/>
          <w:color w:val="2A2F35"/>
          <w:kern w:val="0"/>
          <w:sz w:val="24"/>
          <w:szCs w:val="24"/>
        </w:rPr>
        <w:t xml:space="preserve"> () </w:t>
      </w:r>
    </w:p>
    <w:p w14:paraId="0850DA9C" w14:textId="77777777" w:rsidR="00B06B20" w:rsidRPr="00976195" w:rsidRDefault="00B06B20" w:rsidP="00914FB6">
      <w:pPr>
        <w:adjustRightInd w:val="0"/>
        <w:snapToGrid w:val="0"/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sectPr w:rsidR="00B06B20" w:rsidRPr="00976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81"/>
    <w:rsid w:val="00024C1D"/>
    <w:rsid w:val="00253A1C"/>
    <w:rsid w:val="002E1024"/>
    <w:rsid w:val="006A4E64"/>
    <w:rsid w:val="007339D0"/>
    <w:rsid w:val="007D6349"/>
    <w:rsid w:val="00837FCC"/>
    <w:rsid w:val="008A30A3"/>
    <w:rsid w:val="008F3781"/>
    <w:rsid w:val="00914FB6"/>
    <w:rsid w:val="00976195"/>
    <w:rsid w:val="00B06B20"/>
    <w:rsid w:val="00D121BF"/>
    <w:rsid w:val="00EF24DE"/>
    <w:rsid w:val="00F1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F7E060E"/>
  <w15:chartTrackingRefBased/>
  <w15:docId w15:val="{1862F925-04CD-425D-BAEF-0FB71799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1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121BF"/>
    <w:rPr>
      <w:b/>
      <w:bCs/>
    </w:rPr>
  </w:style>
  <w:style w:type="paragraph" w:styleId="a5">
    <w:name w:val="List Paragraph"/>
    <w:basedOn w:val="a"/>
    <w:uiPriority w:val="34"/>
    <w:qFormat/>
    <w:rsid w:val="007339D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35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21842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34771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8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31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37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16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54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03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7679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21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23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34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03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40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62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822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137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386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90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188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1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33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56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0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0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120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1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Daisy Wang</cp:lastModifiedBy>
  <cp:revision>6</cp:revision>
  <dcterms:created xsi:type="dcterms:W3CDTF">2020-10-20T08:03:00Z</dcterms:created>
  <dcterms:modified xsi:type="dcterms:W3CDTF">2020-10-20T11:14:00Z</dcterms:modified>
</cp:coreProperties>
</file>