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B4" w:rsidRPr="004216B4" w:rsidRDefault="004216B4" w:rsidP="004216B4">
      <w:pPr>
        <w:jc w:val="center"/>
        <w:rPr>
          <w:rFonts w:ascii="华文中宋" w:eastAsia="华文中宋" w:hAnsi="华文中宋"/>
          <w:b/>
          <w:sz w:val="32"/>
        </w:rPr>
      </w:pPr>
      <w:r w:rsidRPr="004216B4">
        <w:rPr>
          <w:rFonts w:ascii="华文中宋" w:eastAsia="华文中宋" w:hAnsi="华文中宋" w:hint="eastAsia"/>
          <w:b/>
          <w:sz w:val="32"/>
        </w:rPr>
        <w:t>关于</w:t>
      </w:r>
      <w:r w:rsidRPr="004216B4">
        <w:rPr>
          <w:rFonts w:ascii="华文中宋" w:eastAsia="华文中宋" w:hAnsi="华文中宋"/>
          <w:b/>
          <w:sz w:val="32"/>
        </w:rPr>
        <w:t>201</w:t>
      </w:r>
      <w:r w:rsidR="00E95047">
        <w:rPr>
          <w:rFonts w:ascii="华文中宋" w:eastAsia="华文中宋" w:hAnsi="华文中宋"/>
          <w:b/>
          <w:sz w:val="32"/>
        </w:rPr>
        <w:t>9-2020学年</w:t>
      </w:r>
      <w:r w:rsidR="00E95047">
        <w:rPr>
          <w:rFonts w:ascii="华文中宋" w:eastAsia="华文中宋" w:hAnsi="华文中宋" w:hint="eastAsia"/>
          <w:b/>
          <w:sz w:val="32"/>
        </w:rPr>
        <w:t>土建学</w:t>
      </w:r>
      <w:r w:rsidRPr="004216B4">
        <w:rPr>
          <w:rFonts w:ascii="华文中宋" w:eastAsia="华文中宋" w:hAnsi="华文中宋"/>
          <w:b/>
          <w:sz w:val="32"/>
        </w:rPr>
        <w:t>院特色集体评选工作的通知</w:t>
      </w:r>
    </w:p>
    <w:p w:rsidR="004216B4" w:rsidRPr="004216B4" w:rsidRDefault="004216B4" w:rsidP="004216B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为了贯彻党和国家的教育方针，发挥先进和特色班集体的先锋模范作用，促进良好学风、班风的形成，特将学校特色集体评选工作布置如下：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一、评选对象：</w:t>
      </w:r>
    </w:p>
    <w:p w:rsidR="004216B4" w:rsidRPr="004216B4" w:rsidRDefault="004216B4" w:rsidP="004216B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、2</w:t>
      </w:r>
      <w:r>
        <w:rPr>
          <w:rFonts w:ascii="仿宋_GB2312" w:eastAsia="仿宋_GB2312"/>
          <w:sz w:val="30"/>
          <w:szCs w:val="30"/>
        </w:rPr>
        <w:t>018</w:t>
      </w:r>
      <w:r w:rsidR="00E95047">
        <w:rPr>
          <w:rFonts w:ascii="仿宋_GB2312" w:eastAsia="仿宋_GB2312" w:hint="eastAsia"/>
          <w:sz w:val="30"/>
          <w:szCs w:val="30"/>
        </w:rPr>
        <w:t>、2</w:t>
      </w:r>
      <w:r w:rsidR="00E95047">
        <w:rPr>
          <w:rFonts w:ascii="仿宋_GB2312" w:eastAsia="仿宋_GB2312"/>
          <w:sz w:val="30"/>
          <w:szCs w:val="30"/>
        </w:rPr>
        <w:t>019</w:t>
      </w:r>
      <w:r w:rsidRPr="004216B4">
        <w:rPr>
          <w:rFonts w:ascii="仿宋_GB2312" w:eastAsia="仿宋_GB2312" w:hint="eastAsia"/>
          <w:sz w:val="30"/>
          <w:szCs w:val="30"/>
        </w:rPr>
        <w:t>级班集体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二、评选条件及奖励标准：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1、学习进步班集体（201</w:t>
      </w:r>
      <w:r w:rsidR="00E95047">
        <w:rPr>
          <w:rFonts w:ascii="仿宋_GB2312" w:eastAsia="仿宋_GB2312"/>
          <w:b/>
          <w:sz w:val="30"/>
          <w:szCs w:val="30"/>
        </w:rPr>
        <w:t>7</w:t>
      </w:r>
      <w:r w:rsidRPr="004216B4">
        <w:rPr>
          <w:rFonts w:ascii="仿宋_GB2312" w:eastAsia="仿宋_GB2312" w:hint="eastAsia"/>
          <w:b/>
          <w:sz w:val="30"/>
          <w:szCs w:val="30"/>
        </w:rPr>
        <w:t>、201</w:t>
      </w:r>
      <w:r w:rsidR="00E95047">
        <w:rPr>
          <w:rFonts w:ascii="仿宋_GB2312" w:eastAsia="仿宋_GB2312"/>
          <w:b/>
          <w:sz w:val="30"/>
          <w:szCs w:val="30"/>
        </w:rPr>
        <w:t>8</w:t>
      </w:r>
      <w:r w:rsidRPr="004216B4">
        <w:rPr>
          <w:rFonts w:ascii="仿宋_GB2312" w:eastAsia="仿宋_GB2312" w:hint="eastAsia"/>
          <w:b/>
          <w:sz w:val="30"/>
          <w:szCs w:val="30"/>
        </w:rPr>
        <w:t>班级申请）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（1）班级同学热爱所学专业，学习态度端正，有良好的班风和学风；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（2）班级同学的学习成绩与上一学年相比进步明显。班级同学平均成绩在70分以上，获得学习奖学金的人次与上一个学年相比有较大增幅；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（3）考试不及格率与上一个学年相比有较大降低；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（4）班级无考试违纪现象，无被取消考试资格的学生，无因学业达不到基本要求被退学学生；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（5）参加各类英语等级考试、计算机专业等级考试的通过比率与上一个学年相比有较大提高；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（6）经常开展各种有利于学风建设的活动且效果明显；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（7）</w:t>
      </w:r>
      <w:r w:rsidRPr="00E95047">
        <w:rPr>
          <w:rFonts w:ascii="仿宋_GB2312" w:eastAsia="仿宋_GB2312" w:hint="eastAsia"/>
          <w:sz w:val="30"/>
          <w:szCs w:val="30"/>
          <w:highlight w:val="yellow"/>
        </w:rPr>
        <w:t>宿舍卫生达标率高于80%（含80%）</w:t>
      </w:r>
      <w:r w:rsidRPr="004216B4">
        <w:rPr>
          <w:rFonts w:ascii="仿宋_GB2312" w:eastAsia="仿宋_GB2312" w:hint="eastAsia"/>
          <w:sz w:val="30"/>
          <w:szCs w:val="30"/>
        </w:rPr>
        <w:t>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（8）学院按不多于全院参评班级总数的10%推荐，获得学习进步班集体称号的班级奖励金额500元/班</w:t>
      </w:r>
      <w:r w:rsidRPr="004216B4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4216B4">
        <w:rPr>
          <w:rFonts w:ascii="仿宋" w:eastAsia="仿宋" w:hAnsi="仿宋" w:cs="仿宋" w:hint="eastAsia"/>
          <w:sz w:val="30"/>
          <w:szCs w:val="30"/>
        </w:rPr>
        <w:t>年。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2、宿舍文明先进班集体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（1）</w:t>
      </w:r>
      <w:r w:rsidRPr="00E95047">
        <w:rPr>
          <w:rFonts w:ascii="仿宋_GB2312" w:eastAsia="仿宋_GB2312" w:hint="eastAsia"/>
          <w:sz w:val="30"/>
          <w:szCs w:val="30"/>
          <w:highlight w:val="yellow"/>
        </w:rPr>
        <w:t>班级所有宿舍本学年内卫生达标率100%</w:t>
      </w:r>
      <w:r w:rsidRPr="004216B4">
        <w:rPr>
          <w:rFonts w:ascii="仿宋_GB2312" w:eastAsia="仿宋_GB2312" w:hint="eastAsia"/>
          <w:sz w:val="30"/>
          <w:szCs w:val="30"/>
        </w:rPr>
        <w:t>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lastRenderedPageBreak/>
        <w:t>（2）本学年内班级中至少有 1 个宿舍在“五星文明宿舍”评比中</w:t>
      </w:r>
      <w:r w:rsidRPr="00E95047">
        <w:rPr>
          <w:rFonts w:ascii="仿宋_GB2312" w:eastAsia="仿宋_GB2312" w:hint="eastAsia"/>
          <w:sz w:val="30"/>
          <w:szCs w:val="30"/>
          <w:highlight w:val="yellow"/>
        </w:rPr>
        <w:t>获得过1次“四星级文明宿舍”</w:t>
      </w:r>
      <w:r w:rsidRPr="004216B4">
        <w:rPr>
          <w:rFonts w:ascii="仿宋_GB2312" w:eastAsia="仿宋_GB2312" w:hint="eastAsia"/>
          <w:sz w:val="30"/>
          <w:szCs w:val="30"/>
        </w:rPr>
        <w:t xml:space="preserve"> ，其他宿舍评比获评为卫生文明宿舍；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（3）本学年内班级成员中无违纪情况；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（4）班级所有宿舍积极开展文明宿舍建设，针对文明宿舍建设有明确的制度和办法，班级宿舍内环境舒适、卫生整洁；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（5）按不多于全校参评班级总数的10%推荐，获得宿舍文明先进班集体称号的班级奖励金额500元/班</w:t>
      </w:r>
      <w:r w:rsidRPr="004216B4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4216B4">
        <w:rPr>
          <w:rFonts w:ascii="仿宋" w:eastAsia="仿宋" w:hAnsi="仿宋" w:cs="仿宋" w:hint="eastAsia"/>
          <w:sz w:val="30"/>
          <w:szCs w:val="30"/>
        </w:rPr>
        <w:t>年。</w:t>
      </w:r>
    </w:p>
    <w:p w:rsidR="004216B4" w:rsidRPr="004216B4" w:rsidRDefault="00E95047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3</w:t>
      </w:r>
      <w:r w:rsidR="004216B4" w:rsidRPr="004216B4">
        <w:rPr>
          <w:rFonts w:ascii="仿宋_GB2312" w:eastAsia="仿宋_GB2312" w:hint="eastAsia"/>
          <w:b/>
          <w:sz w:val="30"/>
          <w:szCs w:val="30"/>
        </w:rPr>
        <w:t>、心理素质教育先进班集体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（1）班级团体凝聚力强，气氛和谐，积极向上，同学间能够互相关爱和相互支持；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（2）班委中设有专职心理委员，且心理委员接受过初、中、高级心理培训。班委每学期开展心理工作专题研讨两次以上，能够对心理委员的工作给予积极支持；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（3）班级有心理素质教育工作计划，能够结合学院情况开展具有学院特色的心理素质教育活动。</w:t>
      </w:r>
      <w:r w:rsidRPr="00E95047">
        <w:rPr>
          <w:rFonts w:ascii="仿宋_GB2312" w:eastAsia="仿宋_GB2312" w:hint="eastAsia"/>
          <w:sz w:val="30"/>
          <w:szCs w:val="30"/>
          <w:highlight w:val="yellow"/>
        </w:rPr>
        <w:t>每学期开展专题活动2次以上</w:t>
      </w:r>
      <w:r w:rsidRPr="004216B4">
        <w:rPr>
          <w:rFonts w:ascii="仿宋_GB2312" w:eastAsia="仿宋_GB2312" w:hint="eastAsia"/>
          <w:sz w:val="30"/>
          <w:szCs w:val="30"/>
        </w:rPr>
        <w:t>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（4）能够积极参加校、院组织的心理文化活动月、心理活动周、阳光心理论坛等。学生参与活动积极性高；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（5）能够积极宣传心理中心和心理健康知识，心理排查能够关注到每一位同学，能够做到早发现、早关注、早转介，没有恶性事件的发生；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（6）积极开展具有本班特色的富有创意和实效的心理活动；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（7）学院按不多于全院参评班级班级总数的10%推荐，获得心理素质教育先进班集体称号的班级奖励金额500元/班</w:t>
      </w:r>
      <w:r w:rsidRPr="004216B4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4216B4">
        <w:rPr>
          <w:rFonts w:ascii="仿宋" w:eastAsia="仿宋" w:hAnsi="仿宋" w:cs="仿宋" w:hint="eastAsia"/>
          <w:sz w:val="30"/>
          <w:szCs w:val="30"/>
        </w:rPr>
        <w:t>年。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lastRenderedPageBreak/>
        <w:t>三、申请方式</w:t>
      </w:r>
    </w:p>
    <w:p w:rsidR="004216B4" w:rsidRDefault="004216B4" w:rsidP="004216B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符合条件的参评班级填写附件《北京交通大学201</w:t>
      </w:r>
      <w:r w:rsidR="00E95047">
        <w:rPr>
          <w:rFonts w:ascii="仿宋_GB2312" w:eastAsia="仿宋_GB2312"/>
          <w:sz w:val="30"/>
          <w:szCs w:val="30"/>
        </w:rPr>
        <w:t>9</w:t>
      </w:r>
      <w:r w:rsidR="00E95047">
        <w:rPr>
          <w:rFonts w:ascii="仿宋_GB2312" w:eastAsia="仿宋_GB2312" w:hint="eastAsia"/>
          <w:sz w:val="30"/>
          <w:szCs w:val="30"/>
        </w:rPr>
        <w:t>-20</w:t>
      </w:r>
      <w:r w:rsidR="00E95047">
        <w:rPr>
          <w:rFonts w:ascii="仿宋_GB2312" w:eastAsia="仿宋_GB2312"/>
          <w:sz w:val="30"/>
          <w:szCs w:val="30"/>
        </w:rPr>
        <w:t>20</w:t>
      </w:r>
      <w:r w:rsidRPr="004216B4">
        <w:rPr>
          <w:rFonts w:ascii="仿宋_GB2312" w:eastAsia="仿宋_GB2312" w:hint="eastAsia"/>
          <w:sz w:val="30"/>
          <w:szCs w:val="30"/>
        </w:rPr>
        <w:t>学年土建学院特色集体推荐表</w:t>
      </w:r>
      <w:r w:rsidR="005C1789">
        <w:rPr>
          <w:rFonts w:ascii="仿宋_GB2312" w:eastAsia="仿宋_GB2312" w:hint="eastAsia"/>
          <w:sz w:val="30"/>
          <w:szCs w:val="30"/>
        </w:rPr>
        <w:t>-班级申请版</w:t>
      </w:r>
      <w:r w:rsidRPr="004216B4">
        <w:rPr>
          <w:rFonts w:ascii="仿宋_GB2312" w:eastAsia="仿宋_GB2312" w:hint="eastAsia"/>
          <w:sz w:val="30"/>
          <w:szCs w:val="30"/>
        </w:rPr>
        <w:t>（内含</w:t>
      </w:r>
      <w:r w:rsidR="007F1A1D">
        <w:rPr>
          <w:rFonts w:ascii="仿宋_GB2312" w:eastAsia="仿宋_GB2312"/>
          <w:sz w:val="30"/>
          <w:szCs w:val="30"/>
        </w:rPr>
        <w:t>3</w:t>
      </w:r>
      <w:r w:rsidRPr="004216B4">
        <w:rPr>
          <w:rFonts w:ascii="仿宋_GB2312" w:eastAsia="仿宋_GB2312" w:hint="eastAsia"/>
          <w:sz w:val="30"/>
          <w:szCs w:val="30"/>
        </w:rPr>
        <w:t>个表格）</w:t>
      </w:r>
      <w:hyperlink r:id="rId6" w:history="1">
        <w:r>
          <w:rPr>
            <w:rFonts w:ascii="仿宋_GB2312" w:eastAsia="仿宋_GB2312" w:hint="eastAsia"/>
            <w:sz w:val="30"/>
            <w:szCs w:val="30"/>
          </w:rPr>
          <w:t>》，</w:t>
        </w:r>
        <w:r w:rsidR="007F1A1D">
          <w:rPr>
            <w:rFonts w:ascii="仿宋_GB2312" w:eastAsia="仿宋_GB2312" w:hint="eastAsia"/>
            <w:sz w:val="30"/>
            <w:szCs w:val="30"/>
          </w:rPr>
          <w:t>另外申请</w:t>
        </w:r>
        <w:r w:rsidR="007F1A1D" w:rsidRPr="007F1A1D">
          <w:rPr>
            <w:rFonts w:ascii="仿宋_GB2312" w:eastAsia="仿宋_GB2312" w:hint="eastAsia"/>
            <w:sz w:val="30"/>
            <w:szCs w:val="30"/>
          </w:rPr>
          <w:t>心理素质教育先进班集体</w:t>
        </w:r>
        <w:r w:rsidR="007F1A1D">
          <w:rPr>
            <w:rFonts w:ascii="仿宋_GB2312" w:eastAsia="仿宋_GB2312" w:hint="eastAsia"/>
            <w:sz w:val="30"/>
            <w:szCs w:val="30"/>
          </w:rPr>
          <w:t>的班级填写</w:t>
        </w:r>
        <w:r>
          <w:rPr>
            <w:rFonts w:ascii="仿宋_GB2312" w:eastAsia="仿宋_GB2312" w:hint="eastAsia"/>
            <w:sz w:val="30"/>
            <w:szCs w:val="30"/>
          </w:rPr>
          <w:t>《心理素质教育先进班集体申请表》,各年级团总支汇总后于</w:t>
        </w:r>
        <w:r w:rsidR="00E95047">
          <w:rPr>
            <w:rFonts w:ascii="仿宋_GB2312" w:eastAsia="仿宋_GB2312" w:hint="eastAsia"/>
            <w:sz w:val="30"/>
            <w:szCs w:val="30"/>
          </w:rPr>
          <w:t>1</w:t>
        </w:r>
        <w:r w:rsidR="00E95047">
          <w:rPr>
            <w:rFonts w:ascii="仿宋_GB2312" w:eastAsia="仿宋_GB2312"/>
            <w:sz w:val="30"/>
            <w:szCs w:val="30"/>
          </w:rPr>
          <w:t>0</w:t>
        </w:r>
        <w:r w:rsidRPr="004216B4">
          <w:rPr>
            <w:rFonts w:ascii="仿宋_GB2312" w:eastAsia="仿宋_GB2312" w:hint="eastAsia"/>
            <w:sz w:val="30"/>
            <w:szCs w:val="30"/>
          </w:rPr>
          <w:t>月</w:t>
        </w:r>
        <w:r w:rsidR="00E95047">
          <w:rPr>
            <w:rFonts w:ascii="仿宋_GB2312" w:eastAsia="仿宋_GB2312"/>
            <w:sz w:val="30"/>
            <w:szCs w:val="30"/>
          </w:rPr>
          <w:t>30</w:t>
        </w:r>
        <w:r w:rsidRPr="004216B4">
          <w:rPr>
            <w:rFonts w:ascii="仿宋_GB2312" w:eastAsia="仿宋_GB2312" w:hint="eastAsia"/>
            <w:sz w:val="30"/>
            <w:szCs w:val="30"/>
          </w:rPr>
          <w:t>日</w:t>
        </w:r>
        <w:r w:rsidR="005C1789">
          <w:rPr>
            <w:rFonts w:ascii="仿宋_GB2312" w:eastAsia="仿宋_GB2312" w:hint="eastAsia"/>
            <w:sz w:val="30"/>
            <w:szCs w:val="30"/>
          </w:rPr>
          <w:t>1</w:t>
        </w:r>
        <w:r w:rsidR="005C1789">
          <w:rPr>
            <w:rFonts w:ascii="仿宋_GB2312" w:eastAsia="仿宋_GB2312"/>
            <w:sz w:val="30"/>
            <w:szCs w:val="30"/>
          </w:rPr>
          <w:t>7</w:t>
        </w:r>
        <w:r w:rsidRPr="004216B4">
          <w:rPr>
            <w:rFonts w:ascii="仿宋_GB2312" w:eastAsia="仿宋_GB2312" w:hint="eastAsia"/>
            <w:sz w:val="30"/>
            <w:szCs w:val="30"/>
          </w:rPr>
          <w:t>:00</w:t>
        </w:r>
        <w:r>
          <w:rPr>
            <w:rFonts w:ascii="仿宋_GB2312" w:eastAsia="仿宋_GB2312" w:hint="eastAsia"/>
            <w:sz w:val="30"/>
            <w:szCs w:val="30"/>
          </w:rPr>
          <w:t>前将电子版发送到xiao</w:t>
        </w:r>
        <w:r>
          <w:rPr>
            <w:rFonts w:ascii="仿宋_GB2312" w:eastAsia="仿宋_GB2312"/>
            <w:sz w:val="30"/>
            <w:szCs w:val="30"/>
          </w:rPr>
          <w:t>.wang</w:t>
        </w:r>
        <w:r w:rsidRPr="004216B4">
          <w:rPr>
            <w:rFonts w:ascii="仿宋_GB2312" w:eastAsia="仿宋_GB2312" w:hint="eastAsia"/>
            <w:sz w:val="30"/>
            <w:szCs w:val="30"/>
          </w:rPr>
          <w:t>@bjtu.edu.cn</w:t>
        </w:r>
      </w:hyperlink>
      <w:r w:rsidRPr="004216B4">
        <w:rPr>
          <w:rFonts w:ascii="仿宋_GB2312" w:eastAsia="仿宋_GB2312" w:hint="eastAsia"/>
          <w:sz w:val="30"/>
          <w:szCs w:val="30"/>
        </w:rPr>
        <w:t>.</w:t>
      </w:r>
    </w:p>
    <w:p w:rsidR="00E95047" w:rsidRPr="004216B4" w:rsidRDefault="00E95047" w:rsidP="004216B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E95047" w:rsidRDefault="004216B4" w:rsidP="00D57F8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联系人：王</w:t>
      </w:r>
      <w:r>
        <w:rPr>
          <w:rFonts w:ascii="仿宋_GB2312" w:eastAsia="仿宋_GB2312" w:hint="eastAsia"/>
          <w:sz w:val="30"/>
          <w:szCs w:val="30"/>
        </w:rPr>
        <w:t>潇</w:t>
      </w:r>
      <w:r w:rsidRPr="004216B4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</w:t>
      </w:r>
    </w:p>
    <w:p w:rsidR="004216B4" w:rsidRPr="004216B4" w:rsidRDefault="00E95047" w:rsidP="00D57F8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</w:t>
      </w:r>
      <w:r w:rsidR="004216B4" w:rsidRPr="004216B4">
        <w:rPr>
          <w:rFonts w:ascii="仿宋_GB2312" w:eastAsia="仿宋_GB2312" w:hint="eastAsia"/>
          <w:sz w:val="30"/>
          <w:szCs w:val="30"/>
        </w:rPr>
        <w:t>电话：51682032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216B4" w:rsidRPr="004216B4" w:rsidRDefault="00E95047" w:rsidP="004216B4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土建</w:t>
      </w:r>
      <w:r w:rsidR="004216B4" w:rsidRPr="004216B4">
        <w:rPr>
          <w:rFonts w:ascii="仿宋_GB2312" w:eastAsia="仿宋_GB2312" w:hint="eastAsia"/>
          <w:sz w:val="30"/>
          <w:szCs w:val="30"/>
        </w:rPr>
        <w:t>学院学生工作组</w:t>
      </w:r>
    </w:p>
    <w:p w:rsidR="004216B4" w:rsidRPr="004216B4" w:rsidRDefault="004216B4" w:rsidP="004216B4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20</w:t>
      </w:r>
      <w:r w:rsidR="00E95047">
        <w:rPr>
          <w:rFonts w:ascii="仿宋_GB2312" w:eastAsia="仿宋_GB2312"/>
          <w:sz w:val="30"/>
          <w:szCs w:val="30"/>
        </w:rPr>
        <w:t>20</w:t>
      </w:r>
      <w:r w:rsidRPr="004216B4">
        <w:rPr>
          <w:rFonts w:ascii="仿宋_GB2312" w:eastAsia="仿宋_GB2312" w:hint="eastAsia"/>
          <w:sz w:val="30"/>
          <w:szCs w:val="30"/>
        </w:rPr>
        <w:t>年1</w:t>
      </w:r>
      <w:r w:rsidR="00E95047">
        <w:rPr>
          <w:rFonts w:ascii="仿宋_GB2312" w:eastAsia="仿宋_GB2312"/>
          <w:sz w:val="30"/>
          <w:szCs w:val="30"/>
        </w:rPr>
        <w:t>0</w:t>
      </w:r>
      <w:r w:rsidRPr="004216B4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</w:t>
      </w:r>
      <w:r w:rsidR="00E95047">
        <w:rPr>
          <w:rFonts w:ascii="仿宋_GB2312" w:eastAsia="仿宋_GB2312"/>
          <w:sz w:val="30"/>
          <w:szCs w:val="30"/>
        </w:rPr>
        <w:t>8</w:t>
      </w:r>
      <w:r w:rsidRPr="004216B4">
        <w:rPr>
          <w:rFonts w:ascii="仿宋_GB2312" w:eastAsia="仿宋_GB2312" w:hint="eastAsia"/>
          <w:sz w:val="30"/>
          <w:szCs w:val="30"/>
        </w:rPr>
        <w:t>日</w:t>
      </w:r>
    </w:p>
    <w:p w:rsidR="004216B4" w:rsidRPr="004216B4" w:rsidRDefault="004216B4"/>
    <w:sectPr w:rsidR="004216B4" w:rsidRPr="00421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C3" w:rsidRDefault="00AE45C3" w:rsidP="005C1789">
      <w:r>
        <w:separator/>
      </w:r>
    </w:p>
  </w:endnote>
  <w:endnote w:type="continuationSeparator" w:id="0">
    <w:p w:rsidR="00AE45C3" w:rsidRDefault="00AE45C3" w:rsidP="005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C3" w:rsidRDefault="00AE45C3" w:rsidP="005C1789">
      <w:r>
        <w:separator/>
      </w:r>
    </w:p>
  </w:footnote>
  <w:footnote w:type="continuationSeparator" w:id="0">
    <w:p w:rsidR="00AE45C3" w:rsidRDefault="00AE45C3" w:rsidP="005C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B4"/>
    <w:rsid w:val="00097468"/>
    <w:rsid w:val="00354FF0"/>
    <w:rsid w:val="004216B4"/>
    <w:rsid w:val="005C1789"/>
    <w:rsid w:val="007F1A1D"/>
    <w:rsid w:val="00AE45C3"/>
    <w:rsid w:val="00B53A79"/>
    <w:rsid w:val="00D57F89"/>
    <w:rsid w:val="00E95047"/>
    <w:rsid w:val="00E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B4BF7"/>
  <w15:chartTrackingRefBased/>
  <w15:docId w15:val="{C15E8ADA-B69D-4106-A58B-6D15C659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16B4"/>
    <w:rPr>
      <w:b/>
      <w:bCs/>
    </w:rPr>
  </w:style>
  <w:style w:type="character" w:styleId="a5">
    <w:name w:val="Hyperlink"/>
    <w:basedOn w:val="a0"/>
    <w:uiPriority w:val="99"/>
    <w:semiHidden/>
    <w:unhideWhenUsed/>
    <w:rsid w:val="004216B4"/>
    <w:rPr>
      <w:color w:val="0000FF"/>
      <w:u w:val="single"/>
    </w:rPr>
  </w:style>
  <w:style w:type="table" w:styleId="a6">
    <w:name w:val="Table Grid"/>
    <w:basedOn w:val="a1"/>
    <w:uiPriority w:val="39"/>
    <w:rsid w:val="0042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C178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1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C1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3%80%8B%E5%B9%B6%E4%BA%8E2018%E5%B9%B411%E6%9C%888%E6%97%A512:00%E5%89%8D%E5%B0%86%E7%94%B5%E5%AD%90%E7%89%88%E5%8F%91%E4%BA%8E9255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3</cp:revision>
  <dcterms:created xsi:type="dcterms:W3CDTF">2020-10-28T03:28:00Z</dcterms:created>
  <dcterms:modified xsi:type="dcterms:W3CDTF">2020-10-28T03:41:00Z</dcterms:modified>
</cp:coreProperties>
</file>