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Default ContentType="image/png" Extension="png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4" Type="http://schemas.openxmlformats.org/officeDocument/2006/relationships/officeDocument" Target="word/document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jc w:val="left"/>
        <w:rPr>
          <w:rFonts w:ascii="方正正粗黑简体" w:hAnsi="造字工房版黑（非商用）常规体" w:eastAsia="方正正粗黑简体"/>
          <w:sz w:val="52"/>
          <w:szCs w:val="52"/>
        </w:rPr>
      </w:pPr>
      <w:r>
        <w:rPr>
          <w:rFonts w:hint="eastAsia" w:ascii="方正正粗黑简体" w:hAnsi="造字工房版黑（非商用）常规体" w:eastAsia="方正正粗黑简体"/>
          <w:kern w:val="2"/>
          <w:sz w:val="52"/>
          <w:szCs w:val="52"/>
          <w:lang w:val="en-US" w:eastAsia="zh-CN" w:bidi="ar-SA"/>
        </w:rPr>
        <w:pict>
          <v:shape id="图片 0" o:spid="_x0000_s1026" type="#_x0000_t75" style="height:74.5pt;width:251.05pt;rotation:0f;" o:ole="f" fillcolor="#FFFFFF" filled="f" o:preferrelative="t" stroked="f" coordorigin="0,0" coordsize="21600,21600">
            <v:fill on="f" color2="#FFFFFF" focus="0%"/>
            <v:imagedata gain="65536f" blacklevel="0f" gamma="0" o:title="" r:id="rId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left"/>
        <w:rPr>
          <w:rFonts w:ascii="方正正粗黑简体" w:hAnsi="造字工房版黑（非商用）常规体" w:eastAsia="方正正粗黑简体"/>
          <w:sz w:val="52"/>
          <w:szCs w:val="52"/>
        </w:rPr>
      </w:pPr>
    </w:p>
    <w:p>
      <w:pPr>
        <w:jc w:val="center"/>
        <w:rPr>
          <w:rFonts w:ascii="方正正粗黑简体" w:hAnsi="造字工房版黑（非商用）常规体" w:eastAsia="方正正粗黑简体"/>
          <w:sz w:val="52"/>
          <w:szCs w:val="52"/>
        </w:rPr>
      </w:pPr>
    </w:p>
    <w:p>
      <w:pPr>
        <w:jc w:val="left"/>
        <w:rPr>
          <w:rFonts w:ascii="方正正粗黑简体" w:hAnsi="造字工房版黑（非商用）常规体" w:eastAsia="方正正粗黑简体"/>
          <w:sz w:val="52"/>
          <w:szCs w:val="52"/>
        </w:rPr>
      </w:pPr>
    </w:p>
    <w:p>
      <w:pPr>
        <w:jc w:val="center"/>
        <w:rPr>
          <w:rFonts w:ascii="方正正准黑简体" w:eastAsia="方正正准黑简体"/>
          <w:sz w:val="52"/>
          <w:szCs w:val="52"/>
        </w:rPr>
      </w:pPr>
      <w:r>
        <w:rPr>
          <w:rFonts w:hint="eastAsia" w:ascii="方正正准黑简体" w:eastAsia="方正正准黑简体"/>
          <w:sz w:val="52"/>
          <w:szCs w:val="52"/>
        </w:rPr>
        <w:t>安全知识培训与考试使用手册</w:t>
      </w:r>
    </w:p>
    <w:p>
      <w:pPr>
        <w:jc w:val="center"/>
        <w:rPr>
          <w:rFonts w:ascii="方正正准黑简体" w:eastAsia="方正正准黑简体"/>
          <w:sz w:val="28"/>
          <w:szCs w:val="28"/>
        </w:rPr>
      </w:pPr>
      <w:r>
        <w:rPr>
          <w:rFonts w:hint="eastAsia" w:ascii="方正正准黑简体" w:eastAsia="方正正准黑简体"/>
          <w:sz w:val="28"/>
          <w:szCs w:val="28"/>
        </w:rPr>
        <w:t>(学生版)</w:t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pStyle w:val="6"/>
        <w:jc w:val="left"/>
      </w:pPr>
      <w:r>
        <w:rPr>
          <w:rFonts w:hint="eastAsia"/>
        </w:rPr>
        <w:t>一、登录系统</w:t>
      </w:r>
    </w:p>
    <w:p>
      <w:r>
        <w:rPr>
          <w:rFonts w:hint="eastAsia"/>
        </w:rPr>
        <w:t>学生可以通过http://</w:t>
      </w:r>
      <w:r>
        <w:t xml:space="preserve"> 202.112.159.164</w:t>
      </w:r>
      <w:r>
        <w:rPr>
          <w:rFonts w:hint="eastAsia"/>
        </w:rPr>
        <w:t>/web_jiaoda/,用户名和密码默认为自己的学号</w:t>
      </w:r>
    </w:p>
    <w:p>
      <w:r>
        <w:rPr>
          <w:rFonts w:hint="eastAsia" w:ascii="Calibri" w:hAnsi="Calibri" w:eastAsia="宋体"/>
          <w:kern w:val="2"/>
          <w:sz w:val="21"/>
          <w:szCs w:val="22"/>
          <w:lang w:val="en-US" w:eastAsia="zh-CN" w:bidi="ar-SA"/>
        </w:rPr>
        <w:pict>
          <v:shape id="图片 1" o:spid="_x0000_s1027" type="#_x0000_t75" style="height:256.8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</w:pPr>
      <w:r>
        <w:rPr>
          <w:rFonts w:hint="eastAsia"/>
        </w:rPr>
        <w:t>图1.1</w:t>
      </w:r>
    </w:p>
    <w:p>
      <w:r>
        <w:rPr>
          <w:rFonts w:hint="eastAsia"/>
        </w:rPr>
        <w:t>登录后显示效果如下</w:t>
      </w:r>
    </w:p>
    <w:p>
      <w:r>
        <w:rPr>
          <w:rFonts w:hint="eastAsia" w:ascii="Calibri" w:hAnsi="Calibri" w:eastAsia="宋体"/>
          <w:kern w:val="2"/>
          <w:sz w:val="21"/>
          <w:szCs w:val="22"/>
          <w:lang w:val="en-US" w:eastAsia="zh-CN" w:bidi="ar-SA"/>
        </w:rPr>
        <w:pict>
          <v:shape id="图片 7" o:spid="_x0000_s1028" type="#_x0000_t75" style="height:260.4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</w:pPr>
      <w:r>
        <w:rPr>
          <w:rFonts w:hint="eastAsia"/>
        </w:rPr>
        <w:t>图1.2</w:t>
      </w:r>
    </w:p>
    <w:p>
      <w:pPr>
        <w:pStyle w:val="8"/>
        <w:numPr>
          <w:ilvl w:val="0"/>
          <w:numId w:val="1"/>
        </w:numPr>
        <w:ind w:firstLineChars="0"/>
      </w:pPr>
      <w:r>
        <w:rPr>
          <w:rFonts w:hint="eastAsia"/>
          <w:b/>
        </w:rPr>
        <w:t>在线培训：</w:t>
      </w:r>
      <w:r>
        <w:rPr>
          <w:rFonts w:hint="eastAsia"/>
        </w:rPr>
        <w:t>进入考试之前，要先经过培训。</w:t>
      </w:r>
    </w:p>
    <w:p>
      <w:pPr>
        <w:pStyle w:val="8"/>
        <w:numPr>
          <w:ilvl w:val="0"/>
          <w:numId w:val="1"/>
        </w:numPr>
        <w:ind w:firstLineChars="0"/>
      </w:pPr>
      <w:r>
        <w:rPr>
          <w:rFonts w:hint="eastAsia"/>
          <w:b/>
        </w:rPr>
        <w:t>在线考试：</w:t>
      </w:r>
      <w:r>
        <w:rPr>
          <w:rFonts w:hint="eastAsia"/>
        </w:rPr>
        <w:t>考生必须完成在线培训中的必学内容学习，并且必学知识学习的状态为100%的时候才能进入在线考试。</w:t>
      </w:r>
    </w:p>
    <w:p>
      <w:pPr>
        <w:pStyle w:val="8"/>
        <w:numPr>
          <w:ilvl w:val="0"/>
          <w:numId w:val="1"/>
        </w:numPr>
        <w:ind w:firstLineChars="0"/>
      </w:pPr>
      <w:r>
        <w:rPr>
          <w:rFonts w:hint="eastAsia"/>
          <w:b/>
        </w:rPr>
        <w:t>在线学习：</w:t>
      </w:r>
      <w:r>
        <w:rPr>
          <w:rFonts w:hint="eastAsia"/>
        </w:rPr>
        <w:t>此处显示的为你的必学知识状态，只有状态为100%的时候才有资格参加考试</w:t>
      </w:r>
    </w:p>
    <w:p>
      <w:pPr>
        <w:pStyle w:val="8"/>
        <w:numPr>
          <w:ilvl w:val="0"/>
          <w:numId w:val="1"/>
        </w:numPr>
        <w:ind w:firstLineChars="0"/>
      </w:pPr>
      <w:r>
        <w:rPr>
          <w:rFonts w:hint="eastAsia"/>
          <w:b/>
        </w:rPr>
        <w:t>修改密码：</w:t>
      </w:r>
      <w:r>
        <w:rPr>
          <w:rFonts w:hint="eastAsia"/>
        </w:rPr>
        <w:t>登录后为了帐号的安全，请修改自己的密码</w:t>
      </w:r>
    </w:p>
    <w:p>
      <w:pPr>
        <w:pStyle w:val="8"/>
        <w:numPr>
          <w:ilvl w:val="0"/>
          <w:numId w:val="1"/>
        </w:numPr>
        <w:ind w:firstLineChars="0"/>
      </w:pPr>
      <w:r>
        <w:rPr>
          <w:rFonts w:hint="eastAsia"/>
          <w:b/>
        </w:rPr>
        <w:t>退出登录：</w:t>
      </w:r>
      <w:r>
        <w:rPr>
          <w:rFonts w:hint="eastAsia"/>
        </w:rPr>
        <w:t>学习完可以点击退出登录完成学习</w:t>
      </w:r>
    </w:p>
    <w:p>
      <w:pPr>
        <w:pStyle w:val="6"/>
        <w:jc w:val="left"/>
      </w:pPr>
      <w:r>
        <w:rPr>
          <w:rFonts w:hint="eastAsia"/>
        </w:rPr>
        <w:t>二、在线培训</w:t>
      </w:r>
    </w:p>
    <w:p>
      <w:pPr>
        <w:jc w:val="left"/>
      </w:pPr>
      <w:r>
        <w:rPr>
          <w:rFonts w:hint="eastAsia"/>
        </w:rPr>
        <w:t>图1.2第一步进入在线培训页面界面如下</w:t>
      </w:r>
    </w:p>
    <w:p>
      <w:pPr>
        <w:jc w:val="left"/>
      </w:pP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图片 1" o:spid="_x0000_s1029" type="#_x0000_t75" style="height:235.3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6"/>
        <w:numPr>
          <w:ilvl w:val="0"/>
          <w:numId w:val="2"/>
        </w:numPr>
        <w:jc w:val="left"/>
        <w:rPr>
          <w:rFonts w:hint="eastAsia" w:ascii="Calibri" w:hAnsi="Calibri" w:eastAsia="宋体"/>
          <w:b w:val="0"/>
          <w:bCs w:val="0"/>
          <w:sz w:val="21"/>
          <w:szCs w:val="22"/>
        </w:rPr>
      </w:pPr>
      <w:r>
        <w:rPr>
          <w:rFonts w:hint="eastAsia" w:ascii="Calibri" w:hAnsi="Calibri" w:eastAsia="宋体"/>
          <w:b w:val="0"/>
          <w:bCs w:val="0"/>
          <w:sz w:val="21"/>
          <w:szCs w:val="22"/>
        </w:rPr>
        <w:t>必学知识：只有所有的必须知识学完才能才加考试（状态为已学习），点击在线学习内容界面如下：</w:t>
      </w:r>
    </w:p>
    <w:p>
      <w:pPr>
        <w:jc w:val="center"/>
        <w:rPr>
          <w:rFonts w:hint="eastAsia"/>
        </w:rPr>
      </w:pPr>
      <w:r>
        <w:rPr>
          <w:rFonts w:hint="eastAsia" w:ascii="Calibri" w:hAnsi="Calibri" w:eastAsia="宋体"/>
          <w:kern w:val="2"/>
          <w:sz w:val="21"/>
          <w:szCs w:val="22"/>
          <w:lang w:val="en-US" w:eastAsia="zh-CN" w:bidi="ar-SA"/>
        </w:rPr>
        <w:pict>
          <v:shape id="图片 10" o:spid="_x0000_s1030" type="#_x0000_t75" style="height:256.4pt;width:263.5pt;rotation:0f;" o:ole="f" fillcolor="#FFFFFF" filled="f" o:preferrelative="t" stroked="f" coordorigin="0,0" coordsize="21600,21600">
            <v:fill on="f" color2="#FFFFFF" focus="0%"/>
            <v:imagedata gain="65536f" blacklevel="0f" gamma="0" o:title="" r:id="rId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6"/>
        <w:numPr>
          <w:ilvl w:val="0"/>
          <w:numId w:val="2"/>
        </w:numPr>
        <w:jc w:val="left"/>
        <w:rPr>
          <w:rFonts w:hint="eastAsia" w:ascii="Calibri" w:hAnsi="Calibri" w:eastAsia="宋体"/>
          <w:b w:val="0"/>
          <w:bCs w:val="0"/>
          <w:sz w:val="21"/>
          <w:szCs w:val="22"/>
        </w:rPr>
      </w:pPr>
      <w:r>
        <w:rPr>
          <w:rFonts w:hint="eastAsia" w:ascii="Calibri" w:hAnsi="Calibri" w:eastAsia="宋体"/>
          <w:b w:val="0"/>
          <w:bCs w:val="0"/>
          <w:sz w:val="21"/>
          <w:szCs w:val="22"/>
        </w:rPr>
        <w:t xml:space="preserve">题库学习：正式考试从题库中随机抽题，学习题库能提高你的考试通过几率 </w:t>
      </w:r>
    </w:p>
    <w:p>
      <w:pPr>
        <w:rPr>
          <w:rFonts w:hint="eastAsia"/>
        </w:rPr>
      </w:pPr>
    </w:p>
    <w:p>
      <w:pPr>
        <w:pStyle w:val="6"/>
        <w:jc w:val="left"/>
        <w:rPr>
          <w:rFonts w:hint="eastAsia" w:ascii="Calibri" w:hAnsi="Calibri" w:eastAsia="宋体"/>
          <w:b w:val="0"/>
          <w:bCs w:val="0"/>
          <w:sz w:val="21"/>
          <w:szCs w:val="22"/>
        </w:rPr>
      </w:pPr>
      <w:r>
        <w:rPr>
          <w:rFonts w:hint="eastAsia" w:ascii="Calibri" w:hAnsi="Calibri" w:eastAsia="宋体"/>
          <w:b w:val="0"/>
          <w:bCs w:val="0"/>
          <w:sz w:val="21"/>
          <w:szCs w:val="22"/>
        </w:rPr>
        <w:t>3安全知识学习：此部分可以增加学生的安全常识</w:t>
      </w:r>
    </w:p>
    <w:p>
      <w:pPr>
        <w:pStyle w:val="6"/>
        <w:jc w:val="left"/>
      </w:pPr>
      <w:r>
        <w:rPr>
          <w:rFonts w:hint="eastAsia"/>
        </w:rPr>
        <w:t>三、在线考试</w:t>
      </w:r>
    </w:p>
    <w:p>
      <w:pPr>
        <w:rPr>
          <w:rFonts w:hint="eastAsia"/>
        </w:rPr>
      </w:pPr>
      <w:r>
        <w:rPr>
          <w:rFonts w:hint="eastAsia" w:ascii="Calibri" w:hAnsi="Calibri" w:eastAsia="宋体"/>
          <w:kern w:val="2"/>
          <w:sz w:val="21"/>
          <w:szCs w:val="22"/>
          <w:lang w:val="en-US" w:eastAsia="zh-CN" w:bidi="ar-SA"/>
        </w:rPr>
        <w:pict>
          <v:shape id="图片 13" o:spid="_x0000_s1031" type="#_x0000_t75" style="height:233.0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a在非考试周期期间点击在线考试会显示的是测验的科目，测验不计入实际考试成绩，如果在考试周期内会提示考试科目，点击即可进入在线考试。</w:t>
      </w:r>
    </w:p>
    <w:p>
      <w:pPr>
        <w:rPr>
          <w:rFonts w:hint="eastAsia"/>
        </w:rPr>
      </w:pPr>
      <w:r>
        <w:rPr>
          <w:rFonts w:hint="eastAsia"/>
        </w:rPr>
        <w:t>在线考试界面如下</w:t>
      </w:r>
    </w:p>
    <w:p>
      <w:pPr>
        <w:rPr>
          <w:rFonts w:hint="eastAsia"/>
        </w:rPr>
      </w:pP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图片 16" o:spid="_x0000_s1032" type="#_x0000_t75" style="height:240.7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eastAsia"/>
        </w:rPr>
      </w:pPr>
      <w:r>
        <w:rPr>
          <w:rFonts w:hint="eastAsia"/>
        </w:rPr>
        <w:t xml:space="preserve">1、考试基本信息区域：显示考试的基本信息和考试的信息 </w:t>
      </w:r>
    </w:p>
    <w:p>
      <w:pPr>
        <w:rPr>
          <w:rFonts w:hint="eastAsia"/>
        </w:rPr>
      </w:pPr>
      <w:r>
        <w:rPr>
          <w:rFonts w:hint="eastAsia"/>
        </w:rPr>
        <w:t>2、考试须知：答题前请认真阅读考试须知，以免答题时操作失误，看完可关闭</w:t>
      </w:r>
    </w:p>
    <w:p>
      <w:pPr>
        <w:rPr>
          <w:rFonts w:hint="eastAsia"/>
        </w:rPr>
      </w:pPr>
      <w:r>
        <w:rPr>
          <w:rFonts w:hint="eastAsia"/>
        </w:rPr>
        <w:t>3、提醒切换：答题的时候可以快速的切换题库类型</w:t>
      </w:r>
    </w:p>
    <w:p>
      <w:pPr>
        <w:rPr>
          <w:rFonts w:hint="eastAsia"/>
        </w:rPr>
      </w:pPr>
      <w:r>
        <w:rPr>
          <w:rFonts w:hint="eastAsia"/>
        </w:rPr>
        <w:t>4、试题索引：鼠标滑过可以很清晰的看到那些题答，那些题未做答，红色代表未做，绿色代表已做！</w:t>
      </w:r>
    </w:p>
    <w:p>
      <w:pPr>
        <w:rPr>
          <w:rFonts w:hint="eastAsia"/>
        </w:rPr>
      </w:pPr>
      <w:r>
        <w:rPr>
          <w:rFonts w:hint="eastAsia"/>
        </w:rPr>
        <w:t>5、答题的剩余时间：答题是请注意剩余时间，合理安排答题时间，时间到后会自动交卷。</w:t>
      </w:r>
    </w:p>
    <w:p>
      <w:pPr>
        <w:rPr>
          <w:rFonts w:hint="eastAsia"/>
        </w:rPr>
      </w:pPr>
      <w:r>
        <w:rPr>
          <w:rFonts w:hint="eastAsia"/>
        </w:rPr>
        <w:t>6、具体答题区域，鼠标点击操作即可</w:t>
      </w:r>
    </w:p>
    <w:p>
      <w:pPr>
        <w:rPr>
          <w:rFonts w:hint="eastAsia"/>
        </w:rPr>
      </w:pPr>
      <w:r>
        <w:rPr>
          <w:rFonts w:hint="eastAsia"/>
        </w:rPr>
        <w:t>7、交卷，答题完成后请点击交卷按钮，点击交卷时候会对整体答题状况进行统计，确认统计结果。</w:t>
      </w:r>
    </w:p>
    <w:p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图片 22" o:spid="_x0000_s1033" type="#_x0000_t75" style="height:198.4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2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eastAsia"/>
        </w:rPr>
      </w:pPr>
      <w:r>
        <w:t>b</w:t>
      </w:r>
      <w:r>
        <w:rPr>
          <w:rFonts w:hint="eastAsia"/>
        </w:rPr>
        <w:t>、考试成绩单以及记录查询</w:t>
      </w:r>
    </w:p>
    <w:p>
      <w:pPr>
        <w:rPr>
          <w:rFonts w:hint="eastAsia"/>
        </w:rPr>
      </w:pP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图片 10" o:spid="_x0000_s1034" type="#_x0000_t75" style="height:260.7pt;width:415.15pt;rotation:0f;" o:ole="f" fillcolor="#FFFFFF" filled="f" o:preferrelative="t" stroked="f" coordorigin="0,0" coordsize="21600,21600">
            <v:fill on="f" color2="#FFFFFF" focus="0%"/>
            <v:imagedata gain="65536f" blacklevel="0f" gamma="0" o:title="" r:id="rId13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eastAsia"/>
          <w:lang w:val="en-US" w:eastAsia="zh-CN"/>
        </w:rPr>
      </w:pPr>
      <w:r>
        <w:rPr>
          <w:rFonts w:hint="eastAsia"/>
        </w:rPr>
        <w:t>点击交卷后会看到本次考试的成绩，如果</w:t>
      </w:r>
      <w:r>
        <w:rPr>
          <w:rFonts w:hint="eastAsia"/>
          <w:lang w:val="en-US" w:eastAsia="zh-CN"/>
        </w:rPr>
        <w:t>成绩合格</w:t>
      </w:r>
      <w:r>
        <w:rPr>
          <w:rFonts w:hint="eastAsia"/>
        </w:rPr>
        <w:t>的话</w:t>
      </w:r>
      <w:r>
        <w:rPr>
          <w:rFonts w:hint="eastAsia"/>
          <w:lang w:val="en-US" w:eastAsia="zh-CN"/>
        </w:rPr>
        <w:t>你可以点击签订承诺书进行安全实验室准入的承诺，只有考试通过并且签订完承诺书才有有资格进入实验室进行试验</w:t>
      </w:r>
    </w:p>
    <w:p>
      <w:pPr>
        <w:rPr>
          <w:rFonts w:hint="eastAsia"/>
          <w:lang w:val="en-US" w:eastAsia="zh-CN"/>
        </w:rPr>
      </w:pP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图片 11" o:spid="_x0000_s1035" type="#_x0000_t75" style="height:262.5pt;width:414.55pt;rotation:0f;" o:ole="f" fillcolor="#FFFFFF" filled="f" o:preferrelative="t" stroked="f" coordorigin="0,0" coordsize="21600,21600">
            <v:fill on="f" color2="#FFFFFF" focus="0%"/>
            <v:imagedata gain="65536f" blacklevel="0f" gamma="0" o:title="" r:id="rId14"/>
            <o:lock v:ext="edit" position="f" selection="f" grouping="f" rotation="f" cropping="f" text="f" aspectratio="t"/>
            <w10:wrap type="none"/>
            <w10:anchorlock/>
          </v:shape>
        </w:pict>
      </w:r>
      <w:bookmarkStart w:id="0" w:name="_GoBack"/>
      <w:bookmarkEnd w:id="0"/>
    </w:p>
    <w:p>
      <w:r>
        <w:rPr>
          <w:rFonts w:hint="eastAsia"/>
        </w:rPr>
        <w:t xml:space="preserve">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  <w:font w:name="方正正粗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造字工房版黑（非商用）常规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方正正准黑简体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1885016685">
    <w:nsid w:val="705B126D"/>
    <w:multiLevelType w:val="multilevel"/>
    <w:tmpl w:val="705B126D"/>
    <w:lvl w:ilvl="0" w:tentative="1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63817338">
    <w:nsid w:val="455E717A"/>
    <w:multiLevelType w:val="multilevel"/>
    <w:tmpl w:val="455E717A"/>
    <w:lvl w:ilvl="0" w:tentative="1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163817338"/>
  </w:num>
  <w:num w:numId="2">
    <w:abstractNumId w:val="188501668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 w:val="1"/>
  <w:bordersDoNotSurroundFooter w:val="1"/>
  <w:documentProtection w:enforcement="0"/>
  <w:defaultTabStop w:val="420"/>
  <w:drawingGridHorizontalSpacing w:val="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  <w:latentStyles w:count="156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uiPriority="99" w:name="header"/>
    <w:lsdException w:uiPriority="99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0" w:name="annotation subject"/>
    <w:lsdException w:uiPriority="99" w:name="Balloon Text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paragraph" w:styleId="2">
    <w:name w:val="Balloon Text"/>
    <w:basedOn w:val="1"/>
    <w:link w:val="9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3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2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Subtitle"/>
    <w:basedOn w:val="1"/>
    <w:next w:val="1"/>
    <w:link w:val="10"/>
    <w:qFormat/>
    <w:uiPriority w:val="11"/>
    <w:pPr>
      <w:spacing w:before="240" w:after="60" w:line="312" w:lineRule="auto"/>
      <w:jc w:val="center"/>
      <w:outlineLvl w:val="1"/>
    </w:pPr>
    <w:rPr>
      <w:rFonts w:ascii="Cambria" w:hAnsi="Cambria" w:eastAsia="宋体"/>
      <w:b/>
      <w:bCs/>
      <w:kern w:val="28"/>
      <w:sz w:val="32"/>
      <w:szCs w:val="32"/>
    </w:rPr>
  </w:style>
  <w:style w:type="paragraph" w:styleId="6">
    <w:name w:val="Title"/>
    <w:basedOn w:val="1"/>
    <w:next w:val="1"/>
    <w:link w:val="11"/>
    <w:qFormat/>
    <w:uiPriority w:val="10"/>
    <w:pPr>
      <w:spacing w:before="240" w:after="60"/>
      <w:jc w:val="center"/>
      <w:outlineLvl w:val="0"/>
    </w:pPr>
    <w:rPr>
      <w:rFonts w:ascii="Cambria" w:hAnsi="Cambria" w:eastAsia="宋体"/>
      <w:b/>
      <w:bCs/>
      <w:sz w:val="32"/>
      <w:szCs w:val="32"/>
    </w:rPr>
  </w:style>
  <w:style w:type="paragraph" w:customStyle="1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批注框文本 Char"/>
    <w:basedOn w:val="7"/>
    <w:link w:val="2"/>
    <w:semiHidden/>
    <w:uiPriority w:val="99"/>
    <w:rPr>
      <w:sz w:val="18"/>
      <w:szCs w:val="18"/>
    </w:rPr>
  </w:style>
  <w:style w:type="character" w:customStyle="1" w:styleId="10">
    <w:name w:val="副标题 Char"/>
    <w:basedOn w:val="7"/>
    <w:link w:val="5"/>
    <w:uiPriority w:val="11"/>
    <w:rPr>
      <w:rFonts w:ascii="Cambria" w:hAnsi="Cambria" w:eastAsia="宋体"/>
      <w:b/>
      <w:bCs/>
      <w:kern w:val="28"/>
      <w:sz w:val="32"/>
      <w:szCs w:val="32"/>
    </w:rPr>
  </w:style>
  <w:style w:type="character" w:customStyle="1" w:styleId="11">
    <w:name w:val="标题 Char"/>
    <w:basedOn w:val="7"/>
    <w:link w:val="6"/>
    <w:uiPriority w:val="10"/>
    <w:rPr>
      <w:rFonts w:ascii="Cambria" w:hAnsi="Cambria" w:eastAsia="宋体"/>
      <w:b/>
      <w:bCs/>
      <w:sz w:val="32"/>
      <w:szCs w:val="32"/>
    </w:rPr>
  </w:style>
  <w:style w:type="character" w:customStyle="1" w:styleId="12">
    <w:name w:val="页眉 Char"/>
    <w:basedOn w:val="7"/>
    <w:link w:val="4"/>
    <w:semiHidden/>
    <w:uiPriority w:val="99"/>
    <w:rPr>
      <w:sz w:val="18"/>
      <w:szCs w:val="18"/>
    </w:rPr>
  </w:style>
  <w:style w:type="character" w:customStyle="1" w:styleId="13">
    <w:name w:val="页脚 Char"/>
    <w:basedOn w:val="7"/>
    <w:link w:val="3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fontTable" Target="fontTable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customXml" Target="../customXml/item1.xml"/><Relationship Id="rId16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119</Words>
  <Characters>681</Characters>
  <Lines>5</Lines>
  <Paragraphs>1</Paragraphs>
  <TotalTime>0</TotalTime>
  <ScaleCrop>false</ScaleCrop>
  <LinksUpToDate>false</LinksUpToDate>
  <CharactersWithSpaces>0</CharactersWithSpaces>
  <Application>WPS Office 个人版_9.1.0.4843_{F1E327BC-269C-435d-A152-05C5408002CA}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2014-07-21T06:49:00Z</dcterms:created>
  <dc:creator>pro</dc:creator>
  <cp:lastModifiedBy>yuejin</cp:lastModifiedBy>
  <dcterms:modified xsi:type="dcterms:W3CDTF">2014-09-05T06:12:14Z</dcterms:modified>
  <dc:title>_x0001_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2052-9.1.0.4843</vt:lpwstr>
  </property>
</Properties>
</file>