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0D9E9B" w14:textId="77777777" w:rsidR="003C1C8D" w:rsidRDefault="003C1C8D" w:rsidP="00F10499">
      <w:pPr>
        <w:jc w:val="center"/>
        <w:rPr>
          <w:rFonts w:ascii="黑体" w:eastAsia="黑体" w:hAnsi="黑体"/>
          <w:sz w:val="36"/>
          <w:szCs w:val="32"/>
        </w:rPr>
      </w:pPr>
      <w:r w:rsidRPr="00400CAB">
        <w:rPr>
          <w:rFonts w:ascii="黑体" w:eastAsia="黑体" w:hAnsi="黑体" w:hint="eastAsia"/>
          <w:sz w:val="36"/>
          <w:szCs w:val="32"/>
        </w:rPr>
        <w:t>南京市城市与交通规划设计研究院股份有限公司</w:t>
      </w:r>
    </w:p>
    <w:p w14:paraId="7E8A6C0F" w14:textId="20CA19DC" w:rsidR="003C1C8D" w:rsidRDefault="003C1C8D" w:rsidP="00F10499">
      <w:pPr>
        <w:jc w:val="center"/>
        <w:rPr>
          <w:rFonts w:ascii="黑体" w:eastAsia="黑体" w:hAnsi="黑体"/>
          <w:sz w:val="36"/>
          <w:szCs w:val="32"/>
        </w:rPr>
      </w:pPr>
      <w:r>
        <w:rPr>
          <w:rFonts w:ascii="黑体" w:eastAsia="黑体" w:hAnsi="黑体"/>
          <w:sz w:val="36"/>
          <w:szCs w:val="32"/>
        </w:rPr>
        <w:t>202</w:t>
      </w:r>
      <w:r w:rsidR="004C70F2">
        <w:rPr>
          <w:rFonts w:ascii="黑体" w:eastAsia="黑体" w:hAnsi="黑体"/>
          <w:sz w:val="36"/>
          <w:szCs w:val="32"/>
        </w:rPr>
        <w:t>2</w:t>
      </w:r>
      <w:r w:rsidR="003F3ED4">
        <w:rPr>
          <w:rFonts w:ascii="黑体" w:eastAsia="黑体" w:hAnsi="黑体" w:hint="eastAsia"/>
          <w:sz w:val="36"/>
          <w:szCs w:val="32"/>
        </w:rPr>
        <w:t>届</w:t>
      </w:r>
      <w:r>
        <w:rPr>
          <w:rFonts w:ascii="黑体" w:eastAsia="黑体" w:hAnsi="黑体" w:hint="eastAsia"/>
          <w:sz w:val="36"/>
          <w:szCs w:val="32"/>
        </w:rPr>
        <w:t>毕业生</w:t>
      </w:r>
      <w:r w:rsidRPr="007232C4">
        <w:rPr>
          <w:rFonts w:ascii="黑体" w:eastAsia="黑体" w:hAnsi="黑体" w:hint="eastAsia"/>
          <w:sz w:val="36"/>
          <w:szCs w:val="32"/>
        </w:rPr>
        <w:t>招聘</w:t>
      </w:r>
      <w:r w:rsidR="002D6E0B">
        <w:rPr>
          <w:rFonts w:ascii="黑体" w:eastAsia="黑体" w:hAnsi="黑体" w:hint="eastAsia"/>
          <w:sz w:val="36"/>
          <w:szCs w:val="32"/>
        </w:rPr>
        <w:t>公告</w:t>
      </w:r>
    </w:p>
    <w:p w14:paraId="7F3DC0A4" w14:textId="1D153303" w:rsidR="00F21E5C" w:rsidRPr="008A28A6" w:rsidRDefault="00F21E5C" w:rsidP="00F10499">
      <w:pPr>
        <w:spacing w:line="5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8A28A6">
        <w:rPr>
          <w:rFonts w:ascii="仿宋" w:eastAsia="仿宋" w:hAnsi="仿宋" w:hint="eastAsia"/>
          <w:b/>
          <w:bCs/>
          <w:sz w:val="30"/>
          <w:szCs w:val="30"/>
        </w:rPr>
        <w:t>关于</w:t>
      </w:r>
      <w:r w:rsidRPr="008A28A6">
        <w:rPr>
          <w:rFonts w:ascii="仿宋" w:eastAsia="仿宋" w:hAnsi="仿宋"/>
          <w:b/>
          <w:bCs/>
          <w:sz w:val="30"/>
          <w:szCs w:val="30"/>
        </w:rPr>
        <w:t>我们</w:t>
      </w:r>
    </w:p>
    <w:p w14:paraId="61621F3C" w14:textId="7A468EEA" w:rsidR="00D208EE" w:rsidRDefault="00F10499" w:rsidP="00F10499">
      <w:pPr>
        <w:pStyle w:val="a7"/>
        <w:numPr>
          <w:ilvl w:val="0"/>
          <w:numId w:val="1"/>
        </w:numPr>
        <w:spacing w:line="500" w:lineRule="exact"/>
        <w:ind w:firstLineChars="0"/>
        <w:rPr>
          <w:rFonts w:ascii="仿宋" w:eastAsia="仿宋" w:hAnsi="仿宋"/>
          <w:sz w:val="24"/>
          <w:szCs w:val="24"/>
        </w:rPr>
      </w:pPr>
      <w:r w:rsidRPr="00F10499">
        <w:rPr>
          <w:rFonts w:ascii="仿宋" w:eastAsia="仿宋" w:hAnsi="仿宋" w:hint="eastAsia"/>
          <w:sz w:val="24"/>
          <w:szCs w:val="24"/>
        </w:rPr>
        <w:t>南京市城市与交通规划设计研究院股份有限公司</w:t>
      </w:r>
      <w:r w:rsidR="00EF4AAF">
        <w:rPr>
          <w:rFonts w:ascii="仿宋" w:eastAsia="仿宋" w:hAnsi="仿宋" w:hint="eastAsia"/>
          <w:sz w:val="24"/>
          <w:szCs w:val="24"/>
        </w:rPr>
        <w:t>（南京城交院）</w:t>
      </w:r>
      <w:r w:rsidR="002D6E0B" w:rsidRPr="002D6E0B">
        <w:rPr>
          <w:rFonts w:ascii="仿宋" w:eastAsia="仿宋" w:hAnsi="仿宋" w:hint="eastAsia"/>
          <w:sz w:val="24"/>
          <w:szCs w:val="24"/>
        </w:rPr>
        <w:t>成立于1</w:t>
      </w:r>
      <w:r w:rsidR="002D6E0B" w:rsidRPr="002D6E0B">
        <w:rPr>
          <w:rFonts w:ascii="仿宋" w:eastAsia="仿宋" w:hAnsi="仿宋"/>
          <w:sz w:val="24"/>
          <w:szCs w:val="24"/>
        </w:rPr>
        <w:t>996</w:t>
      </w:r>
      <w:r w:rsidR="002D6E0B" w:rsidRPr="002D6E0B">
        <w:rPr>
          <w:rFonts w:ascii="仿宋" w:eastAsia="仿宋" w:hAnsi="仿宋" w:hint="eastAsia"/>
          <w:sz w:val="24"/>
          <w:szCs w:val="24"/>
        </w:rPr>
        <w:t>年，是国内第一家以“城市与交通规划设计”为名称命名的</w:t>
      </w:r>
      <w:r w:rsidR="002D6E0B">
        <w:rPr>
          <w:rFonts w:ascii="仿宋" w:eastAsia="仿宋" w:hAnsi="仿宋" w:hint="eastAsia"/>
          <w:sz w:val="24"/>
          <w:szCs w:val="24"/>
        </w:rPr>
        <w:t>知名</w:t>
      </w:r>
      <w:r w:rsidR="002D6E0B" w:rsidRPr="002D6E0B">
        <w:rPr>
          <w:rFonts w:ascii="仿宋" w:eastAsia="仿宋" w:hAnsi="仿宋" w:hint="eastAsia"/>
          <w:sz w:val="24"/>
          <w:szCs w:val="24"/>
        </w:rPr>
        <w:t>甲级规划设计咨询机构。</w:t>
      </w:r>
      <w:r w:rsidR="00D208EE">
        <w:rPr>
          <w:rFonts w:ascii="仿宋" w:eastAsia="仿宋" w:hAnsi="仿宋" w:hint="eastAsia"/>
          <w:sz w:val="24"/>
          <w:szCs w:val="24"/>
        </w:rPr>
        <w:t>单位业务</w:t>
      </w:r>
      <w:r w:rsidR="00D208EE" w:rsidRPr="002D6E0B">
        <w:rPr>
          <w:rFonts w:ascii="仿宋" w:eastAsia="仿宋" w:hAnsi="仿宋" w:hint="eastAsia"/>
          <w:sz w:val="24"/>
          <w:szCs w:val="24"/>
        </w:rPr>
        <w:t>涵盖交通发展战略研究、综合交通规划、公交轨道等专项交通规划、交通工程设计、城市规划与设计、交通大数据、市政工程设计等多个领域</w:t>
      </w:r>
      <w:r w:rsidR="00D208EE">
        <w:rPr>
          <w:rFonts w:ascii="仿宋" w:eastAsia="仿宋" w:hAnsi="仿宋" w:hint="eastAsia"/>
          <w:sz w:val="24"/>
          <w:szCs w:val="24"/>
        </w:rPr>
        <w:t>。</w:t>
      </w:r>
    </w:p>
    <w:p w14:paraId="25A2CC80" w14:textId="62A18D00" w:rsidR="00F21E5C" w:rsidRPr="0003331F" w:rsidRDefault="00EF4AAF" w:rsidP="00F10499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南京城交院</w:t>
      </w:r>
      <w:r w:rsidR="00F21E5C" w:rsidRPr="00EC714D">
        <w:rPr>
          <w:rFonts w:ascii="仿宋" w:eastAsia="仿宋" w:hAnsi="仿宋" w:hint="eastAsia"/>
          <w:sz w:val="24"/>
          <w:szCs w:val="24"/>
        </w:rPr>
        <w:t>设有南京市</w:t>
      </w:r>
      <w:r w:rsidR="00175ACA">
        <w:rPr>
          <w:rFonts w:ascii="仿宋" w:eastAsia="仿宋" w:hAnsi="仿宋" w:hint="eastAsia"/>
          <w:sz w:val="24"/>
          <w:szCs w:val="24"/>
        </w:rPr>
        <w:t>主管部门</w:t>
      </w:r>
      <w:r w:rsidR="00F21E5C" w:rsidRPr="00EC714D">
        <w:rPr>
          <w:rFonts w:ascii="仿宋" w:eastAsia="仿宋" w:hAnsi="仿宋" w:hint="eastAsia"/>
          <w:sz w:val="24"/>
          <w:szCs w:val="24"/>
        </w:rPr>
        <w:t>批准设立的</w:t>
      </w:r>
      <w:r>
        <w:rPr>
          <w:rFonts w:ascii="仿宋" w:eastAsia="仿宋" w:hAnsi="仿宋" w:hint="eastAsia"/>
          <w:sz w:val="24"/>
          <w:szCs w:val="24"/>
        </w:rPr>
        <w:t>市级</w:t>
      </w:r>
      <w:r w:rsidR="00F21E5C" w:rsidRPr="00EC714D">
        <w:rPr>
          <w:rFonts w:ascii="仿宋" w:eastAsia="仿宋" w:hAnsi="仿宋" w:hint="eastAsia"/>
          <w:sz w:val="24"/>
          <w:szCs w:val="24"/>
        </w:rPr>
        <w:t>交通大数据工程技术研究中心、</w:t>
      </w:r>
      <w:r>
        <w:rPr>
          <w:rFonts w:ascii="仿宋" w:eastAsia="仿宋" w:hAnsi="仿宋" w:hint="eastAsia"/>
          <w:sz w:val="24"/>
          <w:szCs w:val="24"/>
        </w:rPr>
        <w:t>市级</w:t>
      </w:r>
      <w:r w:rsidR="00F21E5C" w:rsidRPr="00EC714D">
        <w:rPr>
          <w:rFonts w:ascii="仿宋" w:eastAsia="仿宋" w:hAnsi="仿宋" w:hint="eastAsia"/>
          <w:sz w:val="24"/>
          <w:szCs w:val="24"/>
        </w:rPr>
        <w:t>T</w:t>
      </w:r>
      <w:r w:rsidR="00F21E5C" w:rsidRPr="00EC714D">
        <w:rPr>
          <w:rFonts w:ascii="仿宋" w:eastAsia="仿宋" w:hAnsi="仿宋"/>
          <w:sz w:val="24"/>
          <w:szCs w:val="24"/>
        </w:rPr>
        <w:t>OD</w:t>
      </w:r>
      <w:r w:rsidR="00F21E5C" w:rsidRPr="00EC714D">
        <w:rPr>
          <w:rFonts w:ascii="仿宋" w:eastAsia="仿宋" w:hAnsi="仿宋" w:hint="eastAsia"/>
          <w:sz w:val="24"/>
          <w:szCs w:val="24"/>
        </w:rPr>
        <w:t>研究中心；</w:t>
      </w:r>
      <w:r>
        <w:rPr>
          <w:rFonts w:ascii="仿宋" w:eastAsia="仿宋" w:hAnsi="仿宋" w:hint="eastAsia"/>
          <w:sz w:val="24"/>
          <w:szCs w:val="24"/>
        </w:rPr>
        <w:t>单位设有</w:t>
      </w:r>
      <w:r w:rsidR="00F21E5C" w:rsidRPr="0003331F">
        <w:rPr>
          <w:rFonts w:ascii="仿宋" w:eastAsia="仿宋" w:hAnsi="仿宋" w:hint="eastAsia"/>
          <w:sz w:val="24"/>
          <w:szCs w:val="24"/>
        </w:rPr>
        <w:t>江苏省首批博士后科研工作站，江苏省优秀研究生工作站，</w:t>
      </w:r>
      <w:r>
        <w:rPr>
          <w:rFonts w:ascii="仿宋" w:eastAsia="仿宋" w:hAnsi="仿宋" w:hint="eastAsia"/>
          <w:sz w:val="24"/>
          <w:szCs w:val="24"/>
        </w:rPr>
        <w:t>是</w:t>
      </w:r>
      <w:r w:rsidR="00F21E5C" w:rsidRPr="0003331F">
        <w:rPr>
          <w:rFonts w:ascii="仿宋" w:eastAsia="仿宋" w:hAnsi="仿宋" w:hint="eastAsia"/>
          <w:sz w:val="24"/>
          <w:szCs w:val="24"/>
        </w:rPr>
        <w:t>东大、河海、南林大、北交大等知名高校研究生、本科生联合培养实习基地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718C1F18" w14:textId="0ADF8EA2" w:rsidR="00F21E5C" w:rsidRDefault="00EF4AAF" w:rsidP="00F10499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南京城交院</w:t>
      </w:r>
      <w:r w:rsidR="00D208EE">
        <w:rPr>
          <w:rFonts w:ascii="仿宋" w:eastAsia="仿宋" w:hAnsi="仿宋" w:hint="eastAsia"/>
          <w:sz w:val="24"/>
          <w:szCs w:val="24"/>
        </w:rPr>
        <w:t>是</w:t>
      </w:r>
      <w:r w:rsidR="00F21E5C" w:rsidRPr="00EC714D">
        <w:rPr>
          <w:rFonts w:ascii="仿宋" w:eastAsia="仿宋" w:hAnsi="仿宋" w:hint="eastAsia"/>
          <w:sz w:val="24"/>
          <w:szCs w:val="24"/>
        </w:rPr>
        <w:t>中国城市交通规划学术委员会副主任委员单位，学委会交通与土地利用学组挂靠单位，江苏省城市规划学会、协会、城市科学研究会（三会合一）副理事长单位，南京市城市规划协会理事长单位</w:t>
      </w:r>
      <w:r>
        <w:rPr>
          <w:rFonts w:ascii="仿宋" w:eastAsia="仿宋" w:hAnsi="仿宋" w:hint="eastAsia"/>
          <w:sz w:val="24"/>
          <w:szCs w:val="24"/>
        </w:rPr>
        <w:t>。</w:t>
      </w:r>
    </w:p>
    <w:p w14:paraId="6DDAA338" w14:textId="712C19FC" w:rsidR="00D208EE" w:rsidRDefault="00D208EE" w:rsidP="00F10499">
      <w:pPr>
        <w:spacing w:beforeLines="50" w:before="156" w:line="5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D208EE">
        <w:rPr>
          <w:rFonts w:ascii="仿宋" w:eastAsia="仿宋" w:hAnsi="仿宋" w:hint="eastAsia"/>
          <w:b/>
          <w:bCs/>
          <w:sz w:val="30"/>
          <w:szCs w:val="30"/>
        </w:rPr>
        <w:t>技术实力</w:t>
      </w:r>
    </w:p>
    <w:p w14:paraId="1884CECA" w14:textId="29AA6A09" w:rsidR="00660073" w:rsidRDefault="00E51D45" w:rsidP="00F10499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公司拥有一支</w:t>
      </w:r>
      <w:r w:rsidRPr="002D6E0B">
        <w:rPr>
          <w:rFonts w:ascii="仿宋" w:eastAsia="仿宋" w:hAnsi="仿宋" w:hint="eastAsia"/>
          <w:sz w:val="24"/>
          <w:szCs w:val="24"/>
        </w:rPr>
        <w:t>超</w:t>
      </w:r>
      <w:r w:rsidRPr="002D6E0B">
        <w:rPr>
          <w:rFonts w:ascii="仿宋" w:eastAsia="仿宋" w:hAnsi="仿宋"/>
          <w:sz w:val="24"/>
          <w:szCs w:val="24"/>
        </w:rPr>
        <w:t>200</w:t>
      </w:r>
      <w:r w:rsidRPr="002D6E0B">
        <w:rPr>
          <w:rFonts w:ascii="仿宋" w:eastAsia="仿宋" w:hAnsi="仿宋" w:hint="eastAsia"/>
          <w:sz w:val="24"/>
          <w:szCs w:val="24"/>
        </w:rPr>
        <w:t>人的精英团队，</w:t>
      </w:r>
      <w:r>
        <w:rPr>
          <w:rFonts w:ascii="仿宋" w:eastAsia="仿宋" w:hAnsi="仿宋" w:hint="eastAsia"/>
          <w:sz w:val="24"/>
          <w:szCs w:val="24"/>
        </w:rPr>
        <w:t>其中</w:t>
      </w:r>
      <w:r w:rsidRPr="002D6E0B">
        <w:rPr>
          <w:rFonts w:ascii="仿宋" w:eastAsia="仿宋" w:hAnsi="仿宋" w:hint="eastAsia"/>
          <w:sz w:val="24"/>
          <w:szCs w:val="24"/>
        </w:rPr>
        <w:t>博士、硕士比例超过</w:t>
      </w:r>
      <w:r w:rsidRPr="002D6E0B">
        <w:rPr>
          <w:rFonts w:ascii="仿宋" w:eastAsia="仿宋" w:hAnsi="仿宋"/>
          <w:sz w:val="24"/>
          <w:szCs w:val="24"/>
        </w:rPr>
        <w:t>8</w:t>
      </w:r>
      <w:r w:rsidRPr="002D6E0B">
        <w:rPr>
          <w:rFonts w:ascii="仿宋" w:eastAsia="仿宋" w:hAnsi="仿宋" w:hint="eastAsia"/>
          <w:sz w:val="24"/>
          <w:szCs w:val="24"/>
        </w:rPr>
        <w:t>0%</w:t>
      </w:r>
      <w:r>
        <w:rPr>
          <w:rFonts w:ascii="仿宋" w:eastAsia="仿宋" w:hAnsi="仿宋" w:hint="eastAsia"/>
          <w:sz w:val="24"/>
          <w:szCs w:val="24"/>
        </w:rPr>
        <w:t>，</w:t>
      </w:r>
      <w:r w:rsidRPr="00E51D45">
        <w:rPr>
          <w:rFonts w:ascii="仿宋" w:eastAsia="仿宋" w:hAnsi="仿宋" w:hint="eastAsia"/>
          <w:sz w:val="24"/>
          <w:szCs w:val="24"/>
        </w:rPr>
        <w:t>团队中有全国人大代表、新世纪“百千万人才”国家级人选、国家畅通工程专家组成员、国务院政府特贴专家、江苏省设计大师、省“333”人才培养对象、省突出贡献中青年专家、南京市行业技术与学术带头人。</w:t>
      </w:r>
    </w:p>
    <w:p w14:paraId="4A5EE942" w14:textId="717E620F" w:rsidR="00F21E5C" w:rsidRDefault="00F21E5C" w:rsidP="00F10499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4"/>
          <w:szCs w:val="24"/>
        </w:rPr>
      </w:pPr>
      <w:r w:rsidRPr="00EC714D">
        <w:rPr>
          <w:rFonts w:ascii="仿宋" w:eastAsia="仿宋" w:hAnsi="仿宋" w:hint="eastAsia"/>
          <w:sz w:val="24"/>
          <w:szCs w:val="24"/>
        </w:rPr>
        <w:t>成立以来完成了上千项规划设计与科研项目，项目分布在三十多个省市的100多个大中城市。</w:t>
      </w:r>
      <w:r w:rsidRPr="002D6E0B">
        <w:rPr>
          <w:rFonts w:ascii="仿宋" w:eastAsia="仿宋" w:hAnsi="仿宋" w:hint="eastAsia"/>
          <w:sz w:val="24"/>
          <w:szCs w:val="24"/>
        </w:rPr>
        <w:t>承担完成了多项国家“九五”攻关、“十一五”科技支撑项目和省市重要科研课题，主持或参与编制了多项综合交通规划、公共交通、轨道交通、停车</w:t>
      </w:r>
      <w:r w:rsidR="00B67BF5">
        <w:rPr>
          <w:rFonts w:ascii="仿宋" w:eastAsia="仿宋" w:hAnsi="仿宋" w:hint="eastAsia"/>
          <w:sz w:val="24"/>
          <w:szCs w:val="24"/>
        </w:rPr>
        <w:t>、慢行</w:t>
      </w:r>
      <w:r w:rsidRPr="002D6E0B">
        <w:rPr>
          <w:rFonts w:ascii="仿宋" w:eastAsia="仿宋" w:hAnsi="仿宋" w:hint="eastAsia"/>
          <w:sz w:val="24"/>
          <w:szCs w:val="24"/>
        </w:rPr>
        <w:t>等一系列行业标准和技术规范。</w:t>
      </w:r>
    </w:p>
    <w:p w14:paraId="6F14ABAF" w14:textId="05C8E570" w:rsidR="00175ACA" w:rsidRPr="00CB18C4" w:rsidRDefault="00175ACA" w:rsidP="00F10499">
      <w:pPr>
        <w:numPr>
          <w:ilvl w:val="0"/>
          <w:numId w:val="1"/>
        </w:numPr>
        <w:spacing w:line="500" w:lineRule="exact"/>
        <w:rPr>
          <w:rFonts w:ascii="仿宋" w:eastAsia="仿宋" w:hAnsi="仿宋"/>
          <w:sz w:val="24"/>
          <w:szCs w:val="24"/>
        </w:rPr>
      </w:pPr>
      <w:r w:rsidRPr="00CB18C4">
        <w:rPr>
          <w:rFonts w:ascii="仿宋" w:eastAsia="仿宋" w:hAnsi="仿宋"/>
          <w:sz w:val="24"/>
          <w:szCs w:val="24"/>
        </w:rPr>
        <w:t>共获得各类</w:t>
      </w:r>
      <w:r w:rsidRPr="00CB18C4">
        <w:rPr>
          <w:rFonts w:ascii="仿宋" w:eastAsia="仿宋" w:hAnsi="仿宋" w:hint="eastAsia"/>
          <w:sz w:val="24"/>
          <w:szCs w:val="24"/>
        </w:rPr>
        <w:t>项目</w:t>
      </w:r>
      <w:r w:rsidRPr="00CB18C4">
        <w:rPr>
          <w:rFonts w:ascii="仿宋" w:eastAsia="仿宋" w:hAnsi="仿宋"/>
          <w:sz w:val="24"/>
          <w:szCs w:val="24"/>
        </w:rPr>
        <w:t>奖项360项，其中省部级科技进步奖37项</w:t>
      </w:r>
      <w:r w:rsidRPr="00CB18C4">
        <w:rPr>
          <w:rFonts w:ascii="仿宋" w:eastAsia="仿宋" w:hAnsi="仿宋" w:hint="eastAsia"/>
          <w:sz w:val="24"/>
          <w:szCs w:val="24"/>
        </w:rPr>
        <w:t>、</w:t>
      </w:r>
      <w:r w:rsidRPr="00CB18C4">
        <w:rPr>
          <w:rFonts w:ascii="仿宋" w:eastAsia="仿宋" w:hAnsi="仿宋"/>
          <w:sz w:val="24"/>
          <w:szCs w:val="24"/>
        </w:rPr>
        <w:t>市级科技进步奖14项，国家级优秀规划设计奖34项</w:t>
      </w:r>
      <w:r w:rsidRPr="00CB18C4">
        <w:rPr>
          <w:rFonts w:ascii="仿宋" w:eastAsia="仿宋" w:hAnsi="仿宋" w:hint="eastAsia"/>
          <w:sz w:val="24"/>
          <w:szCs w:val="24"/>
        </w:rPr>
        <w:t>、</w:t>
      </w:r>
      <w:r w:rsidRPr="00CB18C4">
        <w:rPr>
          <w:rFonts w:ascii="仿宋" w:eastAsia="仿宋" w:hAnsi="仿宋"/>
          <w:sz w:val="24"/>
          <w:szCs w:val="24"/>
        </w:rPr>
        <w:t>省级优秀规划设计奖、优秀勘察设计</w:t>
      </w:r>
      <w:r w:rsidRPr="00CB18C4">
        <w:rPr>
          <w:rFonts w:ascii="仿宋" w:eastAsia="仿宋" w:hAnsi="仿宋" w:hint="eastAsia"/>
          <w:sz w:val="24"/>
          <w:szCs w:val="24"/>
        </w:rPr>
        <w:t>及</w:t>
      </w:r>
      <w:r w:rsidRPr="00CB18C4">
        <w:rPr>
          <w:rFonts w:ascii="仿宋" w:eastAsia="仿宋" w:hAnsi="仿宋"/>
          <w:sz w:val="24"/>
          <w:szCs w:val="24"/>
        </w:rPr>
        <w:t>优秀工程设计奖160多项。</w:t>
      </w:r>
    </w:p>
    <w:p w14:paraId="65A05BFF" w14:textId="363D9A6B" w:rsidR="00AC01C2" w:rsidRPr="008A28A6" w:rsidRDefault="00AC01C2" w:rsidP="008A28A6">
      <w:pPr>
        <w:spacing w:line="5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8A28A6">
        <w:rPr>
          <w:rFonts w:ascii="仿宋" w:eastAsia="仿宋" w:hAnsi="仿宋"/>
          <w:b/>
          <w:bCs/>
          <w:sz w:val="30"/>
          <w:szCs w:val="30"/>
        </w:rPr>
        <w:lastRenderedPageBreak/>
        <w:t>招聘</w:t>
      </w:r>
      <w:r w:rsidR="00E51D45">
        <w:rPr>
          <w:rFonts w:ascii="仿宋" w:eastAsia="仿宋" w:hAnsi="仿宋" w:hint="eastAsia"/>
          <w:b/>
          <w:bCs/>
          <w:sz w:val="30"/>
          <w:szCs w:val="30"/>
        </w:rPr>
        <w:t>需求</w:t>
      </w:r>
    </w:p>
    <w:p w14:paraId="39AE2ED9" w14:textId="6CEFEB91" w:rsidR="003134C2" w:rsidRPr="00353A0F" w:rsidRDefault="003134C2" w:rsidP="00353A0F">
      <w:pPr>
        <w:spacing w:line="500" w:lineRule="exact"/>
        <w:rPr>
          <w:rFonts w:ascii="仿宋" w:eastAsia="仿宋" w:hAnsi="仿宋" w:hint="eastAsia"/>
          <w:sz w:val="24"/>
          <w:szCs w:val="24"/>
        </w:rPr>
      </w:pPr>
    </w:p>
    <w:tbl>
      <w:tblPr>
        <w:tblStyle w:val="ac"/>
        <w:tblW w:w="0" w:type="auto"/>
        <w:tblInd w:w="-147" w:type="dxa"/>
        <w:tblLook w:val="04A0" w:firstRow="1" w:lastRow="0" w:firstColumn="1" w:lastColumn="0" w:noHBand="0" w:noVBand="1"/>
      </w:tblPr>
      <w:tblGrid>
        <w:gridCol w:w="2410"/>
        <w:gridCol w:w="3402"/>
        <w:gridCol w:w="2514"/>
      </w:tblGrid>
      <w:tr w:rsidR="00F10499" w14:paraId="6B3B2770" w14:textId="2E649672" w:rsidTr="00EF4AAF">
        <w:tc>
          <w:tcPr>
            <w:tcW w:w="2410" w:type="dxa"/>
            <w:vAlign w:val="center"/>
          </w:tcPr>
          <w:p w14:paraId="2928C91F" w14:textId="4846C42B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岗位</w:t>
            </w:r>
          </w:p>
        </w:tc>
        <w:tc>
          <w:tcPr>
            <w:tcW w:w="3402" w:type="dxa"/>
            <w:vAlign w:val="center"/>
          </w:tcPr>
          <w:p w14:paraId="3672F162" w14:textId="0CD95B6C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毕业专业</w:t>
            </w:r>
          </w:p>
        </w:tc>
        <w:tc>
          <w:tcPr>
            <w:tcW w:w="2514" w:type="dxa"/>
            <w:vAlign w:val="center"/>
          </w:tcPr>
          <w:p w14:paraId="63EC6B87" w14:textId="6BF4FDE9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工作地点</w:t>
            </w:r>
          </w:p>
        </w:tc>
      </w:tr>
      <w:tr w:rsidR="00F10499" w14:paraId="24CC1FDC" w14:textId="7FE60B42" w:rsidTr="00EF4AAF">
        <w:tc>
          <w:tcPr>
            <w:tcW w:w="2410" w:type="dxa"/>
            <w:vAlign w:val="center"/>
          </w:tcPr>
          <w:p w14:paraId="5764E13B" w14:textId="6183531B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34C2">
              <w:rPr>
                <w:rFonts w:ascii="仿宋" w:eastAsia="仿宋" w:hAnsi="仿宋" w:hint="eastAsia"/>
                <w:sz w:val="24"/>
                <w:szCs w:val="24"/>
              </w:rPr>
              <w:t>交通规划设计师</w:t>
            </w:r>
          </w:p>
        </w:tc>
        <w:tc>
          <w:tcPr>
            <w:tcW w:w="3402" w:type="dxa"/>
            <w:vAlign w:val="center"/>
          </w:tcPr>
          <w:p w14:paraId="73285B2C" w14:textId="73A0D178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056E40">
              <w:rPr>
                <w:rFonts w:ascii="仿宋" w:eastAsia="仿宋" w:hAnsi="仿宋" w:hint="eastAsia"/>
                <w:sz w:val="24"/>
                <w:szCs w:val="24"/>
              </w:rPr>
              <w:t>交通运输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工程等相关专业</w:t>
            </w:r>
          </w:p>
        </w:tc>
        <w:tc>
          <w:tcPr>
            <w:tcW w:w="2514" w:type="dxa"/>
            <w:vAlign w:val="center"/>
          </w:tcPr>
          <w:p w14:paraId="374ACE6D" w14:textId="22ED2853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  <w:r w:rsidR="00EF4AA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北京</w:t>
            </w:r>
            <w:r w:rsidR="00EF4AA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F702A">
              <w:rPr>
                <w:rFonts w:ascii="仿宋" w:eastAsia="仿宋" w:hAnsi="仿宋" w:hint="eastAsia"/>
                <w:sz w:val="24"/>
                <w:szCs w:val="24"/>
              </w:rPr>
              <w:t>深圳</w:t>
            </w:r>
            <w:r w:rsidR="00EF4AA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青岛</w:t>
            </w:r>
            <w:r w:rsidR="00EF4AA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F702A">
              <w:rPr>
                <w:rFonts w:ascii="仿宋" w:eastAsia="仿宋" w:hAnsi="仿宋" w:hint="eastAsia"/>
                <w:sz w:val="24"/>
                <w:szCs w:val="24"/>
              </w:rPr>
              <w:t>合肥</w:t>
            </w:r>
            <w:r w:rsidR="00EF4AAF">
              <w:rPr>
                <w:rFonts w:ascii="仿宋" w:eastAsia="仿宋" w:hAnsi="仿宋" w:hint="eastAsia"/>
                <w:sz w:val="24"/>
                <w:szCs w:val="24"/>
              </w:rPr>
              <w:t>、</w:t>
            </w:r>
            <w:r w:rsidRPr="001F702A">
              <w:rPr>
                <w:rFonts w:ascii="仿宋" w:eastAsia="仿宋" w:hAnsi="仿宋" w:hint="eastAsia"/>
                <w:sz w:val="24"/>
                <w:szCs w:val="24"/>
              </w:rPr>
              <w:t>天津</w:t>
            </w:r>
          </w:p>
        </w:tc>
      </w:tr>
      <w:tr w:rsidR="00F10499" w14:paraId="33AFCA1E" w14:textId="4BDDF15B" w:rsidTr="00EF4AAF">
        <w:tc>
          <w:tcPr>
            <w:tcW w:w="2410" w:type="dxa"/>
            <w:vAlign w:val="center"/>
          </w:tcPr>
          <w:p w14:paraId="45EEF059" w14:textId="0D907014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3134C2">
              <w:rPr>
                <w:rFonts w:ascii="仿宋" w:eastAsia="仿宋" w:hAnsi="仿宋" w:hint="eastAsia"/>
                <w:sz w:val="24"/>
                <w:szCs w:val="24"/>
              </w:rPr>
              <w:t>交通模型工程师</w:t>
            </w:r>
          </w:p>
        </w:tc>
        <w:tc>
          <w:tcPr>
            <w:tcW w:w="3402" w:type="dxa"/>
            <w:vAlign w:val="center"/>
          </w:tcPr>
          <w:p w14:paraId="7278C703" w14:textId="4999A573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955538">
              <w:rPr>
                <w:rFonts w:ascii="仿宋" w:eastAsia="仿宋" w:hAnsi="仿宋" w:hint="eastAsia"/>
                <w:sz w:val="24"/>
                <w:szCs w:val="24"/>
              </w:rPr>
              <w:t>交通运输工程、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智能</w:t>
            </w:r>
            <w:r w:rsidRPr="00955538">
              <w:rPr>
                <w:rFonts w:ascii="仿宋" w:eastAsia="仿宋" w:hAnsi="仿宋" w:hint="eastAsia"/>
                <w:sz w:val="24"/>
                <w:szCs w:val="24"/>
              </w:rPr>
              <w:t>交通等相</w:t>
            </w:r>
            <w:r w:rsidRPr="00056E40">
              <w:rPr>
                <w:rFonts w:ascii="仿宋" w:eastAsia="仿宋" w:hAnsi="仿宋" w:hint="eastAsia"/>
                <w:sz w:val="24"/>
                <w:szCs w:val="24"/>
              </w:rPr>
              <w:t>关专业</w:t>
            </w:r>
          </w:p>
        </w:tc>
        <w:tc>
          <w:tcPr>
            <w:tcW w:w="2514" w:type="dxa"/>
            <w:vAlign w:val="center"/>
          </w:tcPr>
          <w:p w14:paraId="1C810E05" w14:textId="7DE7F867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</w:p>
        </w:tc>
      </w:tr>
      <w:tr w:rsidR="00F10499" w14:paraId="4A9EC70B" w14:textId="1E03A71E" w:rsidTr="00353A0F">
        <w:trPr>
          <w:trHeight w:val="605"/>
        </w:trPr>
        <w:tc>
          <w:tcPr>
            <w:tcW w:w="2410" w:type="dxa"/>
            <w:vAlign w:val="center"/>
          </w:tcPr>
          <w:p w14:paraId="79E9B8F0" w14:textId="4ED9D9D0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智能交通工程师</w:t>
            </w:r>
          </w:p>
        </w:tc>
        <w:tc>
          <w:tcPr>
            <w:tcW w:w="3402" w:type="dxa"/>
            <w:vAlign w:val="center"/>
          </w:tcPr>
          <w:p w14:paraId="71A12271" w14:textId="54929A4E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AD4E14">
              <w:rPr>
                <w:rFonts w:ascii="仿宋" w:eastAsia="仿宋" w:hAnsi="仿宋" w:hint="eastAsia"/>
                <w:sz w:val="24"/>
                <w:szCs w:val="24"/>
              </w:rPr>
              <w:t>智能交通</w:t>
            </w:r>
            <w:r w:rsidR="00EF4AAF">
              <w:rPr>
                <w:rFonts w:ascii="仿宋" w:eastAsia="仿宋" w:hAnsi="仿宋" w:hint="eastAsia"/>
                <w:sz w:val="24"/>
                <w:szCs w:val="24"/>
              </w:rPr>
              <w:t>等</w:t>
            </w:r>
            <w:r w:rsidRPr="00AD4E14"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</w:p>
        </w:tc>
        <w:tc>
          <w:tcPr>
            <w:tcW w:w="2514" w:type="dxa"/>
            <w:vAlign w:val="center"/>
          </w:tcPr>
          <w:p w14:paraId="0D2EE073" w14:textId="5CEC08CB" w:rsidR="00F10499" w:rsidRDefault="00F10499" w:rsidP="00F10499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合肥</w:t>
            </w:r>
          </w:p>
        </w:tc>
      </w:tr>
      <w:tr w:rsidR="00353A0F" w14:paraId="3909FA97" w14:textId="77777777" w:rsidTr="00EF4AAF">
        <w:tc>
          <w:tcPr>
            <w:tcW w:w="2410" w:type="dxa"/>
            <w:vAlign w:val="center"/>
          </w:tcPr>
          <w:p w14:paraId="5C4B21DA" w14:textId="3CFFD288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交通数据研发工程师</w:t>
            </w:r>
          </w:p>
        </w:tc>
        <w:tc>
          <w:tcPr>
            <w:tcW w:w="3402" w:type="dxa"/>
            <w:vAlign w:val="center"/>
          </w:tcPr>
          <w:p w14:paraId="495E9418" w14:textId="3D3C8997" w:rsidR="00353A0F" w:rsidRPr="00AD4E14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交通</w:t>
            </w:r>
            <w:r w:rsidRPr="00250C77">
              <w:rPr>
                <w:rFonts w:ascii="仿宋" w:eastAsia="仿宋" w:hAnsi="仿宋" w:hint="eastAsia"/>
                <w:sz w:val="24"/>
                <w:szCs w:val="24"/>
              </w:rPr>
              <w:t>运输工程、计算机、运筹学、数学等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相关专业</w:t>
            </w:r>
          </w:p>
        </w:tc>
        <w:tc>
          <w:tcPr>
            <w:tcW w:w="2514" w:type="dxa"/>
            <w:vAlign w:val="center"/>
          </w:tcPr>
          <w:p w14:paraId="4C6425C6" w14:textId="56774C0E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</w:p>
        </w:tc>
      </w:tr>
      <w:tr w:rsidR="00353A0F" w14:paraId="436C6322" w14:textId="77777777" w:rsidTr="00353A0F">
        <w:trPr>
          <w:trHeight w:val="621"/>
        </w:trPr>
        <w:tc>
          <w:tcPr>
            <w:tcW w:w="2410" w:type="dxa"/>
            <w:vAlign w:val="center"/>
          </w:tcPr>
          <w:p w14:paraId="0129A942" w14:textId="39ADABFF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G</w:t>
            </w:r>
            <w:r>
              <w:rPr>
                <w:rFonts w:ascii="仿宋" w:eastAsia="仿宋" w:hAnsi="仿宋"/>
                <w:sz w:val="24"/>
                <w:szCs w:val="24"/>
              </w:rPr>
              <w:t>IS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研发工程师</w:t>
            </w:r>
          </w:p>
        </w:tc>
        <w:tc>
          <w:tcPr>
            <w:tcW w:w="3402" w:type="dxa"/>
            <w:vAlign w:val="center"/>
          </w:tcPr>
          <w:p w14:paraId="364EF9E8" w14:textId="56AC3997" w:rsidR="00353A0F" w:rsidRPr="00AD4E14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0C77">
              <w:rPr>
                <w:rFonts w:ascii="仿宋" w:eastAsia="仿宋" w:hAnsi="仿宋" w:hint="eastAsia"/>
                <w:sz w:val="24"/>
                <w:szCs w:val="24"/>
              </w:rPr>
              <w:t>地理信息等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Pr="00250C77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514" w:type="dxa"/>
            <w:vAlign w:val="center"/>
          </w:tcPr>
          <w:p w14:paraId="0ED60437" w14:textId="282A3B89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</w:p>
        </w:tc>
      </w:tr>
      <w:tr w:rsidR="00353A0F" w14:paraId="751F5A18" w14:textId="77777777" w:rsidTr="00EF4AAF">
        <w:tc>
          <w:tcPr>
            <w:tcW w:w="2410" w:type="dxa"/>
            <w:vAlign w:val="center"/>
          </w:tcPr>
          <w:p w14:paraId="3FB901FA" w14:textId="773ABCE6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0C77">
              <w:rPr>
                <w:rFonts w:ascii="仿宋" w:eastAsia="仿宋" w:hAnsi="仿宋" w:hint="eastAsia"/>
                <w:sz w:val="24"/>
                <w:szCs w:val="24"/>
              </w:rPr>
              <w:t>可视化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研发工程师</w:t>
            </w:r>
          </w:p>
        </w:tc>
        <w:tc>
          <w:tcPr>
            <w:tcW w:w="3402" w:type="dxa"/>
            <w:vAlign w:val="center"/>
          </w:tcPr>
          <w:p w14:paraId="378DB168" w14:textId="236DC45C" w:rsidR="00353A0F" w:rsidRPr="00AD4E14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 w:rsidRPr="00250C77">
              <w:rPr>
                <w:rFonts w:ascii="仿宋" w:eastAsia="仿宋" w:hAnsi="仿宋" w:hint="eastAsia"/>
                <w:sz w:val="24"/>
                <w:szCs w:val="24"/>
              </w:rPr>
              <w:t>计算机、计算机图形学、地理信息等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相关</w:t>
            </w:r>
            <w:r w:rsidRPr="00250C77">
              <w:rPr>
                <w:rFonts w:ascii="仿宋" w:eastAsia="仿宋" w:hAnsi="仿宋" w:hint="eastAsia"/>
                <w:sz w:val="24"/>
                <w:szCs w:val="24"/>
              </w:rPr>
              <w:t>专业</w:t>
            </w:r>
          </w:p>
        </w:tc>
        <w:tc>
          <w:tcPr>
            <w:tcW w:w="2514" w:type="dxa"/>
            <w:vAlign w:val="center"/>
          </w:tcPr>
          <w:p w14:paraId="51DBB799" w14:textId="4512BA30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 w:hint="eastAsia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</w:p>
        </w:tc>
      </w:tr>
      <w:tr w:rsidR="00353A0F" w14:paraId="117C186B" w14:textId="77777777" w:rsidTr="00EF4AAF">
        <w:tc>
          <w:tcPr>
            <w:tcW w:w="2410" w:type="dxa"/>
            <w:vAlign w:val="center"/>
          </w:tcPr>
          <w:p w14:paraId="17141ADE" w14:textId="04463CB5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0" w:name="OLE_LINK28"/>
            <w:bookmarkStart w:id="1" w:name="OLE_LINK29"/>
            <w:r w:rsidRPr="00EC714D">
              <w:rPr>
                <w:rFonts w:ascii="仿宋" w:eastAsia="仿宋" w:hAnsi="仿宋" w:hint="eastAsia"/>
                <w:sz w:val="24"/>
                <w:szCs w:val="24"/>
              </w:rPr>
              <w:t>城市规划设计师</w:t>
            </w:r>
            <w:bookmarkEnd w:id="0"/>
            <w:bookmarkEnd w:id="1"/>
          </w:p>
        </w:tc>
        <w:tc>
          <w:tcPr>
            <w:tcW w:w="3402" w:type="dxa"/>
            <w:vAlign w:val="center"/>
          </w:tcPr>
          <w:p w14:paraId="795786AB" w14:textId="6E056EF8" w:rsidR="00353A0F" w:rsidRPr="00AD4E14" w:rsidRDefault="00353A0F" w:rsidP="00353A0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 w:rsidRPr="00EC714D">
              <w:rPr>
                <w:rFonts w:ascii="仿宋" w:eastAsia="仿宋" w:hAnsi="仿宋" w:hint="eastAsia"/>
                <w:sz w:val="24"/>
                <w:szCs w:val="24"/>
              </w:rPr>
              <w:t>城市规划等相关专业</w:t>
            </w:r>
          </w:p>
        </w:tc>
        <w:tc>
          <w:tcPr>
            <w:tcW w:w="2514" w:type="dxa"/>
            <w:vAlign w:val="center"/>
          </w:tcPr>
          <w:p w14:paraId="2DD64E06" w14:textId="6BAFDBDD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南京、青岛、合肥、天津</w:t>
            </w:r>
          </w:p>
        </w:tc>
      </w:tr>
      <w:tr w:rsidR="00353A0F" w14:paraId="2573ED3E" w14:textId="77777777" w:rsidTr="00EF4AAF">
        <w:tc>
          <w:tcPr>
            <w:tcW w:w="2410" w:type="dxa"/>
            <w:vAlign w:val="center"/>
          </w:tcPr>
          <w:p w14:paraId="06E1B46E" w14:textId="135E7713" w:rsidR="00353A0F" w:rsidRPr="00EC714D" w:rsidRDefault="00353A0F" w:rsidP="00353A0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bookmarkStart w:id="2" w:name="OLE_LINK38"/>
            <w:bookmarkStart w:id="3" w:name="OLE_LINK39"/>
            <w:r w:rsidRPr="00EC714D">
              <w:rPr>
                <w:rFonts w:ascii="仿宋" w:eastAsia="仿宋" w:hAnsi="仿宋" w:hint="eastAsia"/>
                <w:sz w:val="24"/>
                <w:szCs w:val="24"/>
              </w:rPr>
              <w:t>市政设计师</w:t>
            </w:r>
            <w:bookmarkEnd w:id="2"/>
            <w:bookmarkEnd w:id="3"/>
          </w:p>
        </w:tc>
        <w:tc>
          <w:tcPr>
            <w:tcW w:w="3402" w:type="dxa"/>
            <w:vAlign w:val="center"/>
          </w:tcPr>
          <w:p w14:paraId="1BD384C1" w14:textId="69E7E441" w:rsidR="00353A0F" w:rsidRPr="00EC714D" w:rsidRDefault="00353A0F" w:rsidP="00353A0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道桥、给排水、园林绿化等相关专业</w:t>
            </w:r>
          </w:p>
        </w:tc>
        <w:tc>
          <w:tcPr>
            <w:tcW w:w="2514" w:type="dxa"/>
            <w:vAlign w:val="center"/>
          </w:tcPr>
          <w:p w14:paraId="1C989AB6" w14:textId="002C7426" w:rsidR="00353A0F" w:rsidRDefault="00353A0F" w:rsidP="00353A0F">
            <w:pPr>
              <w:spacing w:line="320" w:lineRule="exact"/>
              <w:jc w:val="center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南京</w:t>
            </w:r>
          </w:p>
        </w:tc>
      </w:tr>
    </w:tbl>
    <w:p w14:paraId="0343F1D1" w14:textId="77777777" w:rsidR="00353A0F" w:rsidRDefault="00353A0F" w:rsidP="005B6F17">
      <w:pPr>
        <w:spacing w:line="5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</w:p>
    <w:p w14:paraId="582ABB58" w14:textId="697331A2" w:rsidR="007C1096" w:rsidRPr="007C1096" w:rsidRDefault="007C1096" w:rsidP="005B6F17">
      <w:pPr>
        <w:spacing w:line="5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7C1096">
        <w:rPr>
          <w:rFonts w:ascii="仿宋" w:eastAsia="仿宋" w:hAnsi="仿宋" w:hint="eastAsia"/>
          <w:b/>
          <w:bCs/>
          <w:sz w:val="30"/>
          <w:szCs w:val="30"/>
        </w:rPr>
        <w:t>员工发展</w:t>
      </w:r>
    </w:p>
    <w:p w14:paraId="20192E57" w14:textId="48A6AD54" w:rsidR="00270597" w:rsidRPr="00EC714D" w:rsidRDefault="00270597" w:rsidP="007C1096">
      <w:pPr>
        <w:numPr>
          <w:ilvl w:val="0"/>
          <w:numId w:val="2"/>
        </w:numPr>
        <w:spacing w:line="500" w:lineRule="exact"/>
        <w:ind w:left="0" w:firstLineChars="177" w:firstLine="425"/>
        <w:rPr>
          <w:rFonts w:ascii="仿宋" w:eastAsia="仿宋" w:hAnsi="仿宋"/>
          <w:sz w:val="24"/>
          <w:szCs w:val="24"/>
        </w:rPr>
      </w:pPr>
      <w:r w:rsidRPr="00056E40">
        <w:rPr>
          <w:rFonts w:ascii="仿宋" w:eastAsia="仿宋" w:hAnsi="仿宋" w:hint="eastAsia"/>
          <w:sz w:val="24"/>
          <w:szCs w:val="24"/>
        </w:rPr>
        <w:t>大师领衔</w:t>
      </w:r>
      <w:r w:rsidRPr="00EC714D">
        <w:rPr>
          <w:rFonts w:ascii="仿宋" w:eastAsia="仿宋" w:hAnsi="仿宋" w:hint="eastAsia"/>
          <w:sz w:val="24"/>
          <w:szCs w:val="24"/>
        </w:rPr>
        <w:t>的专家团队技术指导、培养，</w:t>
      </w:r>
      <w:r w:rsidR="003134C2">
        <w:rPr>
          <w:rFonts w:ascii="仿宋" w:eastAsia="仿宋" w:hAnsi="仿宋" w:hint="eastAsia"/>
          <w:sz w:val="24"/>
          <w:szCs w:val="24"/>
        </w:rPr>
        <w:t>部门</w:t>
      </w:r>
      <w:r w:rsidRPr="00EC714D">
        <w:rPr>
          <w:rFonts w:ascii="仿宋" w:eastAsia="仿宋" w:hAnsi="仿宋" w:hint="eastAsia"/>
          <w:sz w:val="24"/>
          <w:szCs w:val="24"/>
        </w:rPr>
        <w:t>内专业梯队传帮带；</w:t>
      </w:r>
    </w:p>
    <w:p w14:paraId="22873EBC" w14:textId="21F008E2" w:rsidR="00B66CC6" w:rsidRPr="00056E40" w:rsidRDefault="00B66CC6" w:rsidP="007C1096">
      <w:pPr>
        <w:numPr>
          <w:ilvl w:val="0"/>
          <w:numId w:val="2"/>
        </w:numPr>
        <w:spacing w:line="500" w:lineRule="exact"/>
        <w:ind w:left="0" w:firstLineChars="177" w:firstLine="425"/>
        <w:rPr>
          <w:rFonts w:ascii="仿宋" w:eastAsia="仿宋" w:hAnsi="仿宋"/>
          <w:sz w:val="24"/>
          <w:szCs w:val="24"/>
        </w:rPr>
      </w:pPr>
      <w:r w:rsidRPr="00EC714D">
        <w:rPr>
          <w:rFonts w:ascii="仿宋" w:eastAsia="仿宋" w:hAnsi="仿宋" w:hint="eastAsia"/>
          <w:sz w:val="24"/>
          <w:szCs w:val="24"/>
        </w:rPr>
        <w:t>多维度、多层次的人才激励体系</w:t>
      </w:r>
      <w:r w:rsidR="000F4E59" w:rsidRPr="00EC714D">
        <w:rPr>
          <w:rFonts w:ascii="仿宋" w:eastAsia="仿宋" w:hAnsi="仿宋" w:hint="eastAsia"/>
          <w:sz w:val="24"/>
          <w:szCs w:val="24"/>
        </w:rPr>
        <w:t>，</w:t>
      </w:r>
      <w:r w:rsidRPr="00EC714D">
        <w:rPr>
          <w:rFonts w:ascii="仿宋" w:eastAsia="仿宋" w:hAnsi="仿宋" w:hint="eastAsia"/>
          <w:sz w:val="24"/>
          <w:szCs w:val="24"/>
        </w:rPr>
        <w:t>多</w:t>
      </w:r>
      <w:r>
        <w:rPr>
          <w:rFonts w:ascii="仿宋" w:eastAsia="仿宋" w:hAnsi="仿宋" w:hint="eastAsia"/>
          <w:sz w:val="24"/>
          <w:szCs w:val="24"/>
        </w:rPr>
        <w:t>方向的人才</w:t>
      </w:r>
      <w:r w:rsidR="00AC4B99">
        <w:rPr>
          <w:rFonts w:ascii="仿宋" w:eastAsia="仿宋" w:hAnsi="仿宋" w:hint="eastAsia"/>
          <w:sz w:val="24"/>
          <w:szCs w:val="24"/>
        </w:rPr>
        <w:t>成长发展</w:t>
      </w:r>
      <w:r>
        <w:rPr>
          <w:rFonts w:ascii="仿宋" w:eastAsia="仿宋" w:hAnsi="仿宋" w:hint="eastAsia"/>
          <w:sz w:val="24"/>
          <w:szCs w:val="24"/>
        </w:rPr>
        <w:t>路径；</w:t>
      </w:r>
    </w:p>
    <w:p w14:paraId="01138691" w14:textId="65AE984E" w:rsidR="00270597" w:rsidRPr="007F71BE" w:rsidRDefault="00270597" w:rsidP="007C1096">
      <w:pPr>
        <w:numPr>
          <w:ilvl w:val="0"/>
          <w:numId w:val="2"/>
        </w:numPr>
        <w:spacing w:line="500" w:lineRule="exact"/>
        <w:ind w:left="0" w:firstLineChars="177" w:firstLine="425"/>
        <w:rPr>
          <w:rFonts w:ascii="仿宋" w:eastAsia="仿宋" w:hAnsi="仿宋"/>
          <w:sz w:val="24"/>
          <w:szCs w:val="24"/>
        </w:rPr>
      </w:pPr>
      <w:r w:rsidRPr="00056E40">
        <w:rPr>
          <w:rFonts w:ascii="仿宋" w:eastAsia="仿宋" w:hAnsi="仿宋" w:hint="eastAsia"/>
          <w:sz w:val="24"/>
          <w:szCs w:val="24"/>
        </w:rPr>
        <w:t>常态化的技能培训</w:t>
      </w:r>
      <w:r w:rsidR="007F71BE">
        <w:rPr>
          <w:rFonts w:ascii="仿宋" w:eastAsia="仿宋" w:hAnsi="仿宋" w:hint="eastAsia"/>
          <w:sz w:val="24"/>
          <w:szCs w:val="24"/>
        </w:rPr>
        <w:t>、</w:t>
      </w:r>
      <w:r w:rsidRPr="007F71BE">
        <w:rPr>
          <w:rFonts w:ascii="仿宋" w:eastAsia="仿宋" w:hAnsi="仿宋" w:hint="eastAsia"/>
          <w:sz w:val="24"/>
          <w:szCs w:val="24"/>
        </w:rPr>
        <w:t>学术讲座、学术会议与论坛、国内外业务考察。</w:t>
      </w:r>
    </w:p>
    <w:p w14:paraId="593A42ED" w14:textId="2F8DD72E" w:rsidR="001F702A" w:rsidRDefault="001F702A" w:rsidP="001F702A">
      <w:pPr>
        <w:spacing w:line="500" w:lineRule="exact"/>
        <w:jc w:val="center"/>
        <w:rPr>
          <w:rFonts w:ascii="仿宋" w:eastAsia="仿宋" w:hAnsi="仿宋"/>
          <w:sz w:val="24"/>
          <w:szCs w:val="24"/>
        </w:rPr>
      </w:pPr>
      <w:r w:rsidRPr="007C1096">
        <w:rPr>
          <w:rFonts w:ascii="仿宋" w:eastAsia="仿宋" w:hAnsi="仿宋" w:hint="eastAsia"/>
          <w:b/>
          <w:bCs/>
          <w:sz w:val="30"/>
          <w:szCs w:val="30"/>
        </w:rPr>
        <w:t>福利待遇</w:t>
      </w:r>
    </w:p>
    <w:p w14:paraId="3D476332" w14:textId="6708D758" w:rsidR="00270597" w:rsidRPr="00380A61" w:rsidRDefault="00B67BF5" w:rsidP="007C1096">
      <w:pPr>
        <w:numPr>
          <w:ilvl w:val="0"/>
          <w:numId w:val="2"/>
        </w:numPr>
        <w:spacing w:line="500" w:lineRule="exact"/>
        <w:ind w:left="0" w:firstLineChars="177" w:firstLine="425"/>
        <w:rPr>
          <w:rFonts w:ascii="仿宋" w:eastAsia="仿宋" w:hAnsi="仿宋"/>
          <w:sz w:val="24"/>
          <w:szCs w:val="24"/>
        </w:rPr>
      </w:pPr>
      <w:r>
        <w:rPr>
          <w:rFonts w:ascii="仿宋" w:eastAsia="仿宋" w:hAnsi="仿宋" w:hint="eastAsia"/>
          <w:sz w:val="24"/>
          <w:szCs w:val="24"/>
        </w:rPr>
        <w:t>业</w:t>
      </w:r>
      <w:r w:rsidR="00270597" w:rsidRPr="00056E40">
        <w:rPr>
          <w:rFonts w:ascii="仿宋" w:eastAsia="仿宋" w:hAnsi="仿宋" w:hint="eastAsia"/>
          <w:sz w:val="24"/>
          <w:szCs w:val="24"/>
        </w:rPr>
        <w:t>内有竞争力的薪酬</w:t>
      </w:r>
      <w:r>
        <w:rPr>
          <w:rFonts w:ascii="仿宋" w:eastAsia="仿宋" w:hAnsi="仿宋" w:hint="eastAsia"/>
          <w:sz w:val="24"/>
          <w:szCs w:val="24"/>
        </w:rPr>
        <w:t>，</w:t>
      </w:r>
      <w:r w:rsidR="00270597" w:rsidRPr="00380A61">
        <w:rPr>
          <w:rFonts w:ascii="仿宋" w:eastAsia="仿宋" w:hAnsi="仿宋" w:hint="eastAsia"/>
          <w:sz w:val="24"/>
          <w:szCs w:val="24"/>
        </w:rPr>
        <w:t>五险一金</w:t>
      </w:r>
      <w:r w:rsidR="00380A61">
        <w:rPr>
          <w:rFonts w:ascii="仿宋" w:eastAsia="仿宋" w:hAnsi="仿宋" w:hint="eastAsia"/>
          <w:sz w:val="24"/>
          <w:szCs w:val="24"/>
        </w:rPr>
        <w:t>、</w:t>
      </w:r>
      <w:r w:rsidR="00270597" w:rsidRPr="00380A61">
        <w:rPr>
          <w:rFonts w:ascii="仿宋" w:eastAsia="仿宋" w:hAnsi="仿宋"/>
          <w:sz w:val="24"/>
          <w:szCs w:val="24"/>
        </w:rPr>
        <w:t>意外伤害保险</w:t>
      </w:r>
      <w:r w:rsidR="00270597" w:rsidRPr="00380A61">
        <w:rPr>
          <w:rFonts w:ascii="仿宋" w:eastAsia="仿宋" w:hAnsi="仿宋" w:hint="eastAsia"/>
          <w:sz w:val="24"/>
          <w:szCs w:val="24"/>
        </w:rPr>
        <w:t>及</w:t>
      </w:r>
      <w:r w:rsidR="00270597" w:rsidRPr="00380A61">
        <w:rPr>
          <w:rFonts w:ascii="仿宋" w:eastAsia="仿宋" w:hAnsi="仿宋"/>
          <w:sz w:val="24"/>
          <w:szCs w:val="24"/>
        </w:rPr>
        <w:t>综合</w:t>
      </w:r>
      <w:r w:rsidR="00270597" w:rsidRPr="00380A61">
        <w:rPr>
          <w:rFonts w:ascii="仿宋" w:eastAsia="仿宋" w:hAnsi="仿宋" w:hint="eastAsia"/>
          <w:sz w:val="24"/>
          <w:szCs w:val="24"/>
        </w:rPr>
        <w:t>医疗</w:t>
      </w:r>
      <w:r w:rsidR="00270597" w:rsidRPr="00380A61">
        <w:rPr>
          <w:rFonts w:ascii="仿宋" w:eastAsia="仿宋" w:hAnsi="仿宋"/>
          <w:sz w:val="24"/>
          <w:szCs w:val="24"/>
        </w:rPr>
        <w:t>保险</w:t>
      </w:r>
      <w:r w:rsidR="00270597" w:rsidRPr="00380A61">
        <w:rPr>
          <w:rFonts w:ascii="仿宋" w:eastAsia="仿宋" w:hAnsi="仿宋" w:hint="eastAsia"/>
          <w:sz w:val="24"/>
          <w:szCs w:val="24"/>
        </w:rPr>
        <w:t>；</w:t>
      </w:r>
    </w:p>
    <w:p w14:paraId="0A9B5077" w14:textId="59E4AD91" w:rsidR="00270597" w:rsidRPr="003134C2" w:rsidRDefault="00270597" w:rsidP="003134C2">
      <w:pPr>
        <w:numPr>
          <w:ilvl w:val="0"/>
          <w:numId w:val="2"/>
        </w:numPr>
        <w:spacing w:line="500" w:lineRule="exact"/>
        <w:ind w:left="0" w:firstLineChars="177" w:firstLine="425"/>
        <w:rPr>
          <w:rFonts w:ascii="仿宋" w:eastAsia="仿宋" w:hAnsi="仿宋"/>
          <w:sz w:val="24"/>
          <w:szCs w:val="24"/>
        </w:rPr>
      </w:pPr>
      <w:r w:rsidRPr="00056E40">
        <w:rPr>
          <w:rFonts w:ascii="仿宋" w:eastAsia="仿宋" w:hAnsi="仿宋" w:hint="eastAsia"/>
          <w:sz w:val="24"/>
          <w:szCs w:val="24"/>
        </w:rPr>
        <w:t>节日福利、午餐</w:t>
      </w:r>
      <w:r w:rsidRPr="00056E40">
        <w:rPr>
          <w:rFonts w:ascii="仿宋" w:eastAsia="仿宋" w:hAnsi="仿宋"/>
          <w:sz w:val="24"/>
          <w:szCs w:val="24"/>
        </w:rPr>
        <w:t>补贴、</w:t>
      </w:r>
      <w:r w:rsidRPr="00056E40">
        <w:rPr>
          <w:rFonts w:ascii="仿宋" w:eastAsia="仿宋" w:hAnsi="仿宋" w:hint="eastAsia"/>
          <w:sz w:val="24"/>
          <w:szCs w:val="24"/>
        </w:rPr>
        <w:t>交通补贴、通讯补贴、</w:t>
      </w:r>
      <w:r w:rsidRPr="00056E40">
        <w:rPr>
          <w:rFonts w:ascii="仿宋" w:eastAsia="仿宋" w:hAnsi="仿宋"/>
          <w:sz w:val="24"/>
          <w:szCs w:val="24"/>
        </w:rPr>
        <w:t>高温补贴</w:t>
      </w:r>
      <w:r w:rsidR="003134C2">
        <w:rPr>
          <w:rFonts w:ascii="仿宋" w:eastAsia="仿宋" w:hAnsi="仿宋" w:hint="eastAsia"/>
          <w:sz w:val="24"/>
          <w:szCs w:val="24"/>
        </w:rPr>
        <w:t>、</w:t>
      </w:r>
      <w:r w:rsidRPr="003134C2">
        <w:rPr>
          <w:rFonts w:ascii="仿宋" w:eastAsia="仿宋" w:hAnsi="仿宋" w:hint="eastAsia"/>
          <w:sz w:val="24"/>
          <w:szCs w:val="24"/>
        </w:rPr>
        <w:t>租房补贴、员工购房帮助、执业资格补贴</w:t>
      </w:r>
      <w:r w:rsidR="007C1096" w:rsidRPr="003134C2">
        <w:rPr>
          <w:rFonts w:ascii="仿宋" w:eastAsia="仿宋" w:hAnsi="仿宋" w:hint="eastAsia"/>
          <w:sz w:val="24"/>
          <w:szCs w:val="24"/>
        </w:rPr>
        <w:t>等</w:t>
      </w:r>
      <w:r w:rsidR="003134C2">
        <w:rPr>
          <w:rFonts w:ascii="仿宋" w:eastAsia="仿宋" w:hAnsi="仿宋" w:hint="eastAsia"/>
          <w:sz w:val="24"/>
          <w:szCs w:val="24"/>
        </w:rPr>
        <w:t>；</w:t>
      </w:r>
    </w:p>
    <w:p w14:paraId="2D87D15F" w14:textId="6DD6D73C" w:rsidR="00686158" w:rsidRPr="00056E40" w:rsidRDefault="00270597" w:rsidP="007C1096">
      <w:pPr>
        <w:numPr>
          <w:ilvl w:val="0"/>
          <w:numId w:val="2"/>
        </w:numPr>
        <w:spacing w:line="500" w:lineRule="exact"/>
        <w:ind w:left="0" w:firstLineChars="177" w:firstLine="425"/>
        <w:rPr>
          <w:rFonts w:ascii="仿宋" w:eastAsia="仿宋" w:hAnsi="仿宋"/>
          <w:sz w:val="24"/>
          <w:szCs w:val="24"/>
        </w:rPr>
      </w:pPr>
      <w:r w:rsidRPr="00056E40">
        <w:rPr>
          <w:rFonts w:ascii="仿宋" w:eastAsia="仿宋" w:hAnsi="仿宋" w:hint="eastAsia"/>
          <w:sz w:val="24"/>
          <w:szCs w:val="24"/>
        </w:rPr>
        <w:t>党建</w:t>
      </w:r>
      <w:r w:rsidR="00380A61">
        <w:rPr>
          <w:rFonts w:ascii="仿宋" w:eastAsia="仿宋" w:hAnsi="仿宋" w:hint="eastAsia"/>
          <w:sz w:val="24"/>
          <w:szCs w:val="24"/>
        </w:rPr>
        <w:t>、工会</w:t>
      </w:r>
      <w:r w:rsidR="007C1096">
        <w:rPr>
          <w:rFonts w:ascii="仿宋" w:eastAsia="仿宋" w:hAnsi="仿宋" w:hint="eastAsia"/>
          <w:sz w:val="24"/>
          <w:szCs w:val="24"/>
        </w:rPr>
        <w:t>、</w:t>
      </w:r>
      <w:r w:rsidR="007C1096" w:rsidRPr="00056E40">
        <w:rPr>
          <w:rFonts w:ascii="仿宋" w:eastAsia="仿宋" w:hAnsi="仿宋" w:hint="eastAsia"/>
          <w:sz w:val="24"/>
          <w:szCs w:val="24"/>
        </w:rPr>
        <w:t>团队建设活动</w:t>
      </w:r>
      <w:r w:rsidR="003134C2">
        <w:rPr>
          <w:rFonts w:ascii="仿宋" w:eastAsia="仿宋" w:hAnsi="仿宋" w:hint="eastAsia"/>
          <w:sz w:val="24"/>
          <w:szCs w:val="24"/>
        </w:rPr>
        <w:t>，1</w:t>
      </w:r>
      <w:r w:rsidR="003134C2">
        <w:rPr>
          <w:rFonts w:ascii="仿宋" w:eastAsia="仿宋" w:hAnsi="仿宋"/>
          <w:sz w:val="24"/>
          <w:szCs w:val="24"/>
        </w:rPr>
        <w:t>2</w:t>
      </w:r>
      <w:r w:rsidR="003134C2">
        <w:rPr>
          <w:rFonts w:ascii="仿宋" w:eastAsia="仿宋" w:hAnsi="仿宋" w:hint="eastAsia"/>
          <w:sz w:val="24"/>
          <w:szCs w:val="24"/>
        </w:rPr>
        <w:t>个</w:t>
      </w:r>
      <w:r w:rsidR="00F10499">
        <w:rPr>
          <w:rFonts w:ascii="仿宋" w:eastAsia="仿宋" w:hAnsi="仿宋" w:hint="eastAsia"/>
          <w:sz w:val="24"/>
          <w:szCs w:val="24"/>
        </w:rPr>
        <w:t>员工自治</w:t>
      </w:r>
      <w:r w:rsidR="003134C2">
        <w:rPr>
          <w:rFonts w:ascii="仿宋" w:eastAsia="仿宋" w:hAnsi="仿宋" w:hint="eastAsia"/>
          <w:sz w:val="24"/>
          <w:szCs w:val="24"/>
        </w:rPr>
        <w:t>文体俱乐部，</w:t>
      </w:r>
      <w:r w:rsidR="007F71BE">
        <w:rPr>
          <w:rFonts w:ascii="仿宋" w:eastAsia="仿宋" w:hAnsi="仿宋" w:hint="eastAsia"/>
          <w:sz w:val="24"/>
          <w:szCs w:val="24"/>
        </w:rPr>
        <w:t>常态化</w:t>
      </w:r>
      <w:r w:rsidR="003134C2">
        <w:rPr>
          <w:rFonts w:ascii="仿宋" w:eastAsia="仿宋" w:hAnsi="仿宋" w:hint="eastAsia"/>
          <w:sz w:val="24"/>
          <w:szCs w:val="24"/>
        </w:rPr>
        <w:t>的</w:t>
      </w:r>
      <w:r w:rsidRPr="00056E40">
        <w:rPr>
          <w:rFonts w:ascii="仿宋" w:eastAsia="仿宋" w:hAnsi="仿宋" w:hint="eastAsia"/>
          <w:sz w:val="24"/>
          <w:szCs w:val="24"/>
        </w:rPr>
        <w:t>文化体育活动</w:t>
      </w:r>
      <w:r w:rsidR="003134C2">
        <w:rPr>
          <w:rFonts w:ascii="仿宋" w:eastAsia="仿宋" w:hAnsi="仿宋" w:hint="eastAsia"/>
          <w:sz w:val="24"/>
          <w:szCs w:val="24"/>
        </w:rPr>
        <w:t>。</w:t>
      </w:r>
    </w:p>
    <w:p w14:paraId="3FDFDA54" w14:textId="4386D9E1" w:rsidR="006F01AF" w:rsidRPr="007C1096" w:rsidRDefault="006F01AF" w:rsidP="007C1096">
      <w:pPr>
        <w:spacing w:line="500" w:lineRule="exact"/>
        <w:jc w:val="center"/>
        <w:rPr>
          <w:rFonts w:ascii="仿宋" w:eastAsia="仿宋" w:hAnsi="仿宋"/>
          <w:b/>
          <w:bCs/>
          <w:sz w:val="30"/>
          <w:szCs w:val="30"/>
        </w:rPr>
      </w:pPr>
      <w:r w:rsidRPr="007C1096">
        <w:rPr>
          <w:rFonts w:ascii="仿宋" w:eastAsia="仿宋" w:hAnsi="仿宋" w:hint="eastAsia"/>
          <w:b/>
          <w:bCs/>
          <w:sz w:val="30"/>
          <w:szCs w:val="30"/>
        </w:rPr>
        <w:t>简历投递</w:t>
      </w:r>
    </w:p>
    <w:p w14:paraId="09C7A881" w14:textId="536055D5" w:rsidR="006F01AF" w:rsidRDefault="00800754" w:rsidP="003134C2">
      <w:pPr>
        <w:spacing w:line="500" w:lineRule="exact"/>
        <w:ind w:firstLineChars="200" w:firstLine="480"/>
        <w:contextualSpacing/>
        <w:rPr>
          <w:rFonts w:ascii="仿宋" w:eastAsia="仿宋" w:hAnsi="仿宋"/>
          <w:sz w:val="24"/>
          <w:szCs w:val="24"/>
        </w:rPr>
      </w:pPr>
      <w:r w:rsidRPr="00800754">
        <w:rPr>
          <w:rFonts w:ascii="仿宋" w:eastAsia="仿宋" w:hAnsi="仿宋" w:hint="eastAsia"/>
          <w:sz w:val="24"/>
          <w:szCs w:val="24"/>
        </w:rPr>
        <w:t>请</w:t>
      </w:r>
      <w:r w:rsidR="006F01AF" w:rsidRPr="00800754">
        <w:rPr>
          <w:rFonts w:ascii="仿宋" w:eastAsia="仿宋" w:hAnsi="仿宋" w:hint="eastAsia"/>
          <w:sz w:val="24"/>
          <w:szCs w:val="24"/>
        </w:rPr>
        <w:t>向应聘邮箱投递个人应聘简历，文件</w:t>
      </w:r>
      <w:r w:rsidR="006F01AF" w:rsidRPr="00800754">
        <w:rPr>
          <w:rFonts w:ascii="仿宋" w:eastAsia="仿宋" w:hAnsi="仿宋"/>
          <w:sz w:val="24"/>
          <w:szCs w:val="24"/>
        </w:rPr>
        <w:t>名为</w:t>
      </w:r>
      <w:bookmarkStart w:id="4" w:name="OLE_LINK59"/>
      <w:bookmarkStart w:id="5" w:name="OLE_LINK60"/>
      <w:r w:rsidR="006F01AF" w:rsidRPr="00800754">
        <w:rPr>
          <w:rFonts w:ascii="仿宋" w:eastAsia="仿宋" w:hAnsi="仿宋" w:hint="eastAsia"/>
          <w:b/>
          <w:sz w:val="24"/>
          <w:szCs w:val="24"/>
        </w:rPr>
        <w:t>工作地点</w:t>
      </w:r>
      <w:r w:rsidR="006F01AF" w:rsidRPr="00800754">
        <w:rPr>
          <w:rFonts w:ascii="仿宋" w:eastAsia="仿宋" w:hAnsi="仿宋"/>
          <w:b/>
          <w:sz w:val="24"/>
          <w:szCs w:val="24"/>
        </w:rPr>
        <w:t>+应聘岗位</w:t>
      </w:r>
      <w:r w:rsidR="006F01AF" w:rsidRPr="00800754">
        <w:rPr>
          <w:rFonts w:ascii="仿宋" w:eastAsia="仿宋" w:hAnsi="仿宋" w:hint="eastAsia"/>
          <w:b/>
          <w:sz w:val="24"/>
          <w:szCs w:val="24"/>
        </w:rPr>
        <w:t>+学校</w:t>
      </w:r>
      <w:r w:rsidR="006F01AF" w:rsidRPr="00800754">
        <w:rPr>
          <w:rFonts w:ascii="仿宋" w:eastAsia="仿宋" w:hAnsi="仿宋"/>
          <w:b/>
          <w:sz w:val="24"/>
          <w:szCs w:val="24"/>
        </w:rPr>
        <w:t>+</w:t>
      </w:r>
      <w:r w:rsidR="000E407C">
        <w:rPr>
          <w:rFonts w:ascii="仿宋" w:eastAsia="仿宋" w:hAnsi="仿宋" w:hint="eastAsia"/>
          <w:b/>
          <w:sz w:val="24"/>
          <w:szCs w:val="24"/>
        </w:rPr>
        <w:t>学历+</w:t>
      </w:r>
      <w:r w:rsidR="006F01AF" w:rsidRPr="00800754">
        <w:rPr>
          <w:rFonts w:ascii="仿宋" w:eastAsia="仿宋" w:hAnsi="仿宋"/>
          <w:b/>
          <w:sz w:val="24"/>
          <w:szCs w:val="24"/>
        </w:rPr>
        <w:t>专业+姓名</w:t>
      </w:r>
      <w:bookmarkEnd w:id="4"/>
      <w:bookmarkEnd w:id="5"/>
      <w:r w:rsidR="006F01AF" w:rsidRPr="00800754">
        <w:rPr>
          <w:rFonts w:ascii="仿宋" w:eastAsia="仿宋" w:hAnsi="仿宋" w:hint="eastAsia"/>
          <w:sz w:val="24"/>
          <w:szCs w:val="24"/>
        </w:rPr>
        <w:t>，我们将对简历进行初审，并与应聘人约定招聘面试考核时间。</w:t>
      </w:r>
    </w:p>
    <w:p w14:paraId="16432609" w14:textId="3A269772" w:rsidR="0072264B" w:rsidRPr="00EC714D" w:rsidRDefault="000D3052" w:rsidP="003134C2">
      <w:pPr>
        <w:pStyle w:val="a9"/>
        <w:shd w:val="clear" w:color="auto" w:fill="FFFFFF"/>
        <w:spacing w:before="0" w:beforeAutospacing="0" w:after="0" w:afterAutospacing="0" w:line="500" w:lineRule="exact"/>
        <w:ind w:firstLineChars="200" w:firstLine="480"/>
        <w:contextualSpacing/>
        <w:rPr>
          <w:rFonts w:asciiTheme="minorHAnsi" w:eastAsiaTheme="minorEastAsia" w:hAnsiTheme="minorHAnsi" w:cstheme="minorBidi"/>
          <w:kern w:val="2"/>
          <w:sz w:val="21"/>
          <w:szCs w:val="22"/>
        </w:rPr>
      </w:pPr>
      <w:r w:rsidRPr="000D3052">
        <w:rPr>
          <w:rFonts w:ascii="仿宋" w:eastAsia="仿宋" w:hAnsi="仿宋" w:cstheme="minorBidi" w:hint="eastAsia"/>
          <w:kern w:val="2"/>
        </w:rPr>
        <w:lastRenderedPageBreak/>
        <w:t>南京</w:t>
      </w:r>
      <w:r w:rsidRPr="000D3052">
        <w:rPr>
          <w:rFonts w:ascii="仿宋" w:eastAsia="仿宋" w:hAnsi="仿宋" w:cstheme="minorBidi"/>
          <w:kern w:val="2"/>
        </w:rPr>
        <w:t>城交院2</w:t>
      </w:r>
      <w:r w:rsidRPr="00EC714D">
        <w:rPr>
          <w:rFonts w:ascii="仿宋" w:eastAsia="仿宋" w:hAnsi="仿宋" w:cstheme="minorBidi"/>
          <w:kern w:val="2"/>
        </w:rPr>
        <w:t>02</w:t>
      </w:r>
      <w:r w:rsidR="007C1096">
        <w:rPr>
          <w:rFonts w:ascii="仿宋" w:eastAsia="仿宋" w:hAnsi="仿宋" w:cstheme="minorBidi"/>
          <w:kern w:val="2"/>
        </w:rPr>
        <w:t>2</w:t>
      </w:r>
      <w:r w:rsidRPr="00EC714D">
        <w:rPr>
          <w:rFonts w:ascii="仿宋" w:eastAsia="仿宋" w:hAnsi="仿宋" w:cstheme="minorBidi"/>
          <w:kern w:val="2"/>
        </w:rPr>
        <w:t>届校园</w:t>
      </w:r>
      <w:r w:rsidR="007F533C" w:rsidRPr="00EC714D">
        <w:rPr>
          <w:rFonts w:ascii="仿宋" w:eastAsia="仿宋" w:hAnsi="仿宋" w:cstheme="minorBidi" w:hint="eastAsia"/>
          <w:kern w:val="2"/>
        </w:rPr>
        <w:t>招聘</w:t>
      </w:r>
      <w:r w:rsidR="00B67BF5">
        <w:rPr>
          <w:rFonts w:ascii="仿宋" w:eastAsia="仿宋" w:hAnsi="仿宋" w:cstheme="minorBidi" w:hint="eastAsia"/>
          <w:kern w:val="2"/>
        </w:rPr>
        <w:t>及</w:t>
      </w:r>
      <w:r w:rsidRPr="00EC714D">
        <w:rPr>
          <w:rFonts w:ascii="仿宋" w:eastAsia="仿宋" w:hAnsi="仿宋" w:cstheme="minorBidi" w:hint="eastAsia"/>
          <w:kern w:val="2"/>
        </w:rPr>
        <w:t>宣讲</w:t>
      </w:r>
      <w:r w:rsidR="00D910AB" w:rsidRPr="00EC714D">
        <w:rPr>
          <w:rFonts w:ascii="仿宋" w:eastAsia="仿宋" w:hAnsi="仿宋" w:cstheme="minorBidi" w:hint="eastAsia"/>
          <w:kern w:val="2"/>
        </w:rPr>
        <w:t>活动</w:t>
      </w:r>
      <w:r w:rsidRPr="00EC714D">
        <w:rPr>
          <w:rFonts w:ascii="仿宋" w:eastAsia="仿宋" w:hAnsi="仿宋" w:cstheme="minorBidi"/>
          <w:kern w:val="2"/>
        </w:rPr>
        <w:t>将于10月在各大院校陆续展开，具体行程</w:t>
      </w:r>
      <w:r w:rsidRPr="00EC714D">
        <w:rPr>
          <w:rFonts w:ascii="仿宋" w:eastAsia="仿宋" w:hAnsi="仿宋" w:cstheme="minorBidi" w:hint="eastAsia"/>
          <w:kern w:val="2"/>
        </w:rPr>
        <w:t>安排</w:t>
      </w:r>
      <w:r w:rsidRPr="00EC714D">
        <w:rPr>
          <w:rFonts w:ascii="仿宋" w:eastAsia="仿宋" w:hAnsi="仿宋" w:cstheme="minorBidi"/>
          <w:kern w:val="2"/>
        </w:rPr>
        <w:t>和更多招聘信息请关注学校就业办</w:t>
      </w:r>
      <w:r w:rsidRPr="00EC714D">
        <w:rPr>
          <w:rFonts w:ascii="仿宋" w:eastAsia="仿宋" w:hAnsi="仿宋" w:cstheme="minorBidi" w:hint="eastAsia"/>
          <w:kern w:val="2"/>
        </w:rPr>
        <w:t>及学院</w:t>
      </w:r>
      <w:r w:rsidRPr="00EC714D">
        <w:rPr>
          <w:rFonts w:ascii="仿宋" w:eastAsia="仿宋" w:hAnsi="仿宋" w:cstheme="minorBidi"/>
          <w:kern w:val="2"/>
        </w:rPr>
        <w:t>相关公告。</w:t>
      </w:r>
    </w:p>
    <w:p w14:paraId="7E4B0265" w14:textId="1D98A909" w:rsidR="000D3052" w:rsidRPr="00EC714D" w:rsidRDefault="00800754" w:rsidP="003134C2">
      <w:pPr>
        <w:snapToGrid w:val="0"/>
        <w:spacing w:line="500" w:lineRule="exact"/>
        <w:ind w:firstLineChars="200" w:firstLine="480"/>
        <w:contextualSpacing/>
        <w:rPr>
          <w:rFonts w:ascii="仿宋" w:eastAsia="仿宋" w:hAnsi="仿宋"/>
          <w:sz w:val="24"/>
          <w:szCs w:val="24"/>
        </w:rPr>
      </w:pPr>
      <w:bookmarkStart w:id="6" w:name="OLE_LINK48"/>
      <w:bookmarkStart w:id="7" w:name="OLE_LINK49"/>
      <w:r w:rsidRPr="00EC714D">
        <w:rPr>
          <w:rFonts w:ascii="仿宋" w:eastAsia="仿宋" w:hAnsi="仿宋" w:hint="eastAsia"/>
          <w:sz w:val="24"/>
          <w:szCs w:val="24"/>
        </w:rPr>
        <w:t>应聘邮箱：</w:t>
      </w:r>
      <w:r w:rsidRPr="00EC714D">
        <w:rPr>
          <w:rFonts w:ascii="仿宋" w:eastAsia="仿宋" w:hAnsi="仿宋"/>
          <w:sz w:val="24"/>
          <w:szCs w:val="24"/>
        </w:rPr>
        <w:t>zhaopin@nictp.com</w:t>
      </w:r>
      <w:bookmarkEnd w:id="6"/>
      <w:bookmarkEnd w:id="7"/>
      <w:r w:rsidRPr="00EC714D">
        <w:rPr>
          <w:rFonts w:ascii="仿宋" w:eastAsia="仿宋" w:hAnsi="仿宋" w:hint="eastAsia"/>
          <w:sz w:val="24"/>
          <w:szCs w:val="24"/>
        </w:rPr>
        <w:t xml:space="preserve"> </w:t>
      </w:r>
      <w:r w:rsidRPr="00EC714D">
        <w:rPr>
          <w:rFonts w:ascii="仿宋" w:eastAsia="仿宋" w:hAnsi="仿宋"/>
          <w:sz w:val="24"/>
          <w:szCs w:val="24"/>
        </w:rPr>
        <w:t xml:space="preserve"> </w:t>
      </w:r>
      <w:bookmarkStart w:id="8" w:name="OLE_LINK50"/>
      <w:bookmarkStart w:id="9" w:name="OLE_LINK51"/>
      <w:r w:rsidRPr="00EC714D">
        <w:rPr>
          <w:rFonts w:ascii="仿宋" w:eastAsia="仿宋" w:hAnsi="仿宋"/>
          <w:sz w:val="24"/>
          <w:szCs w:val="24"/>
        </w:rPr>
        <w:t xml:space="preserve">    </w:t>
      </w:r>
    </w:p>
    <w:p w14:paraId="03EF9E94" w14:textId="682E65D7" w:rsidR="00F91EF4" w:rsidRPr="001D3B24" w:rsidRDefault="00800754" w:rsidP="003134C2">
      <w:pPr>
        <w:snapToGrid w:val="0"/>
        <w:spacing w:line="500" w:lineRule="exact"/>
        <w:ind w:firstLineChars="200" w:firstLine="480"/>
        <w:contextualSpacing/>
        <w:jc w:val="left"/>
        <w:rPr>
          <w:rFonts w:ascii="仿宋" w:eastAsia="仿宋" w:hAnsi="仿宋"/>
          <w:sz w:val="24"/>
          <w:szCs w:val="24"/>
        </w:rPr>
      </w:pPr>
      <w:r w:rsidRPr="00EC714D">
        <w:rPr>
          <w:rFonts w:ascii="仿宋" w:eastAsia="仿宋" w:hAnsi="仿宋" w:hint="eastAsia"/>
          <w:sz w:val="24"/>
          <w:szCs w:val="24"/>
        </w:rPr>
        <w:t>联系电话：</w:t>
      </w:r>
      <w:bookmarkEnd w:id="8"/>
      <w:bookmarkEnd w:id="9"/>
      <w:r w:rsidR="000D3052" w:rsidRPr="00EC714D">
        <w:rPr>
          <w:rFonts w:ascii="仿宋" w:eastAsia="仿宋" w:hAnsi="仿宋"/>
          <w:sz w:val="24"/>
          <w:szCs w:val="24"/>
        </w:rPr>
        <w:t>025-83194313/025-83194335-80</w:t>
      </w:r>
      <w:r w:rsidR="001D3B24">
        <w:rPr>
          <w:rFonts w:ascii="仿宋" w:eastAsia="仿宋" w:hAnsi="仿宋"/>
          <w:sz w:val="24"/>
          <w:szCs w:val="24"/>
        </w:rPr>
        <w:t>7</w:t>
      </w:r>
    </w:p>
    <w:sectPr w:rsidR="00F91EF4" w:rsidRPr="001D3B24" w:rsidSect="003134C2">
      <w:pgSz w:w="11906" w:h="16838"/>
      <w:pgMar w:top="1276" w:right="1800" w:bottom="156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56244" w14:textId="77777777" w:rsidR="00192357" w:rsidRDefault="00192357" w:rsidP="00D463A6">
      <w:r>
        <w:separator/>
      </w:r>
    </w:p>
  </w:endnote>
  <w:endnote w:type="continuationSeparator" w:id="0">
    <w:p w14:paraId="67815A2F" w14:textId="77777777" w:rsidR="00192357" w:rsidRDefault="00192357" w:rsidP="00D463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5AD7EC" w14:textId="77777777" w:rsidR="00192357" w:rsidRDefault="00192357" w:rsidP="00D463A6">
      <w:r>
        <w:separator/>
      </w:r>
    </w:p>
  </w:footnote>
  <w:footnote w:type="continuationSeparator" w:id="0">
    <w:p w14:paraId="72133A4C" w14:textId="77777777" w:rsidR="00192357" w:rsidRDefault="00192357" w:rsidP="00D463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867E20"/>
    <w:multiLevelType w:val="hybridMultilevel"/>
    <w:tmpl w:val="76843FEE"/>
    <w:lvl w:ilvl="0" w:tplc="B9127EC2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2A0E08E5"/>
    <w:multiLevelType w:val="hybridMultilevel"/>
    <w:tmpl w:val="BD2CF70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2CD638CF"/>
    <w:multiLevelType w:val="hybridMultilevel"/>
    <w:tmpl w:val="3B824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334E69A0"/>
    <w:multiLevelType w:val="hybridMultilevel"/>
    <w:tmpl w:val="F836DE92"/>
    <w:lvl w:ilvl="0" w:tplc="EC2E3636">
      <w:start w:val="1"/>
      <w:numFmt w:val="decimal"/>
      <w:lvlText w:val="%1、"/>
      <w:lvlJc w:val="left"/>
      <w:pPr>
        <w:ind w:left="42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 w15:restartNumberingAfterBreak="0">
    <w:nsid w:val="36993840"/>
    <w:multiLevelType w:val="hybridMultilevel"/>
    <w:tmpl w:val="37566828"/>
    <w:lvl w:ilvl="0" w:tplc="EC2E3636">
      <w:start w:val="1"/>
      <w:numFmt w:val="decimal"/>
      <w:lvlText w:val="%1、"/>
      <w:lvlJc w:val="left"/>
      <w:pPr>
        <w:ind w:left="900" w:hanging="42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56792A86"/>
    <w:multiLevelType w:val="hybridMultilevel"/>
    <w:tmpl w:val="3B72D76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6" w15:restartNumberingAfterBreak="0">
    <w:nsid w:val="64CA599B"/>
    <w:multiLevelType w:val="hybridMultilevel"/>
    <w:tmpl w:val="83AE0CE6"/>
    <w:lvl w:ilvl="0" w:tplc="8EC467B2">
      <w:start w:val="6"/>
      <w:numFmt w:val="bullet"/>
      <w:lvlText w:val="★"/>
      <w:lvlJc w:val="left"/>
      <w:pPr>
        <w:ind w:left="920" w:hanging="360"/>
      </w:pPr>
      <w:rPr>
        <w:rFonts w:ascii="仿宋" w:eastAsia="仿宋" w:hAnsi="仿宋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4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1AE6"/>
    <w:rsid w:val="00011D98"/>
    <w:rsid w:val="00030C4A"/>
    <w:rsid w:val="0003331F"/>
    <w:rsid w:val="00056250"/>
    <w:rsid w:val="00056E40"/>
    <w:rsid w:val="000D3052"/>
    <w:rsid w:val="000E407C"/>
    <w:rsid w:val="000F4E59"/>
    <w:rsid w:val="001338DC"/>
    <w:rsid w:val="00175ACA"/>
    <w:rsid w:val="001916B0"/>
    <w:rsid w:val="00192357"/>
    <w:rsid w:val="0019246A"/>
    <w:rsid w:val="00195681"/>
    <w:rsid w:val="001A2C14"/>
    <w:rsid w:val="001B74DB"/>
    <w:rsid w:val="001C3415"/>
    <w:rsid w:val="001D27E4"/>
    <w:rsid w:val="001D3B24"/>
    <w:rsid w:val="001E2CFC"/>
    <w:rsid w:val="001F702A"/>
    <w:rsid w:val="00221B60"/>
    <w:rsid w:val="00250C77"/>
    <w:rsid w:val="002662B4"/>
    <w:rsid w:val="00270597"/>
    <w:rsid w:val="00287619"/>
    <w:rsid w:val="002D6E0B"/>
    <w:rsid w:val="003134C2"/>
    <w:rsid w:val="00353A0F"/>
    <w:rsid w:val="00354B9A"/>
    <w:rsid w:val="003721CE"/>
    <w:rsid w:val="0037696E"/>
    <w:rsid w:val="00380A61"/>
    <w:rsid w:val="003B3F97"/>
    <w:rsid w:val="003C0391"/>
    <w:rsid w:val="003C1C8D"/>
    <w:rsid w:val="003E4FE7"/>
    <w:rsid w:val="003F3ED4"/>
    <w:rsid w:val="004005C6"/>
    <w:rsid w:val="00443635"/>
    <w:rsid w:val="004552D7"/>
    <w:rsid w:val="004A7FF4"/>
    <w:rsid w:val="004C70F2"/>
    <w:rsid w:val="004E76B0"/>
    <w:rsid w:val="005106FB"/>
    <w:rsid w:val="00544DF4"/>
    <w:rsid w:val="00547468"/>
    <w:rsid w:val="005B15C7"/>
    <w:rsid w:val="005B6F17"/>
    <w:rsid w:val="005E6436"/>
    <w:rsid w:val="00660073"/>
    <w:rsid w:val="00686158"/>
    <w:rsid w:val="00694249"/>
    <w:rsid w:val="006C1BAF"/>
    <w:rsid w:val="006E2332"/>
    <w:rsid w:val="006F01AF"/>
    <w:rsid w:val="00701459"/>
    <w:rsid w:val="007200C1"/>
    <w:rsid w:val="0072264B"/>
    <w:rsid w:val="00735F47"/>
    <w:rsid w:val="007360F0"/>
    <w:rsid w:val="00740FF6"/>
    <w:rsid w:val="0076146F"/>
    <w:rsid w:val="00791AE6"/>
    <w:rsid w:val="007C1096"/>
    <w:rsid w:val="007D33A3"/>
    <w:rsid w:val="007F4678"/>
    <w:rsid w:val="007F533C"/>
    <w:rsid w:val="007F5EFC"/>
    <w:rsid w:val="007F71BE"/>
    <w:rsid w:val="00800754"/>
    <w:rsid w:val="0080111C"/>
    <w:rsid w:val="00824181"/>
    <w:rsid w:val="008401AF"/>
    <w:rsid w:val="00846365"/>
    <w:rsid w:val="008A28A6"/>
    <w:rsid w:val="008A5AA8"/>
    <w:rsid w:val="009257DE"/>
    <w:rsid w:val="0094581A"/>
    <w:rsid w:val="0095149F"/>
    <w:rsid w:val="0095212D"/>
    <w:rsid w:val="00955538"/>
    <w:rsid w:val="00975AFD"/>
    <w:rsid w:val="00A06EE7"/>
    <w:rsid w:val="00A76DE6"/>
    <w:rsid w:val="00AA3775"/>
    <w:rsid w:val="00AA477C"/>
    <w:rsid w:val="00AC01C2"/>
    <w:rsid w:val="00AC4B99"/>
    <w:rsid w:val="00AD4E14"/>
    <w:rsid w:val="00B627EC"/>
    <w:rsid w:val="00B66CC6"/>
    <w:rsid w:val="00B67BF5"/>
    <w:rsid w:val="00B76E58"/>
    <w:rsid w:val="00B85268"/>
    <w:rsid w:val="00BA5ECD"/>
    <w:rsid w:val="00CB18C4"/>
    <w:rsid w:val="00CB4FC0"/>
    <w:rsid w:val="00D208EE"/>
    <w:rsid w:val="00D463A6"/>
    <w:rsid w:val="00D61372"/>
    <w:rsid w:val="00D679E4"/>
    <w:rsid w:val="00D910AB"/>
    <w:rsid w:val="00D97653"/>
    <w:rsid w:val="00E421E8"/>
    <w:rsid w:val="00E51D45"/>
    <w:rsid w:val="00EB6F43"/>
    <w:rsid w:val="00EC714D"/>
    <w:rsid w:val="00EF4AAF"/>
    <w:rsid w:val="00F10499"/>
    <w:rsid w:val="00F21E5C"/>
    <w:rsid w:val="00F668EC"/>
    <w:rsid w:val="00F91EF4"/>
    <w:rsid w:val="00FA3CFF"/>
    <w:rsid w:val="00FE0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932C2B3"/>
  <w15:chartTrackingRefBased/>
  <w15:docId w15:val="{2D8620FE-4CD9-4140-894F-86CEDCE8E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463A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463A6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463A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463A6"/>
    <w:rPr>
      <w:sz w:val="18"/>
      <w:szCs w:val="18"/>
    </w:rPr>
  </w:style>
  <w:style w:type="paragraph" w:styleId="a7">
    <w:name w:val="List Paragraph"/>
    <w:basedOn w:val="a"/>
    <w:uiPriority w:val="34"/>
    <w:qFormat/>
    <w:rsid w:val="00D463A6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BA5ECD"/>
    <w:rPr>
      <w:color w:val="0563C1" w:themeColor="hyperlink"/>
      <w:u w:val="single"/>
    </w:rPr>
  </w:style>
  <w:style w:type="paragraph" w:styleId="a9">
    <w:name w:val="Normal (Web)"/>
    <w:basedOn w:val="a"/>
    <w:uiPriority w:val="99"/>
    <w:unhideWhenUsed/>
    <w:rsid w:val="000D305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0F4E59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0F4E59"/>
    <w:rPr>
      <w:sz w:val="18"/>
      <w:szCs w:val="18"/>
    </w:rPr>
  </w:style>
  <w:style w:type="table" w:styleId="ac">
    <w:name w:val="Table Grid"/>
    <w:basedOn w:val="a1"/>
    <w:uiPriority w:val="39"/>
    <w:rsid w:val="003134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74572E-CF34-4DE0-8989-376489EFAE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210</Words>
  <Characters>1197</Characters>
  <Application>Microsoft Office Word</Application>
  <DocSecurity>0</DocSecurity>
  <Lines>9</Lines>
  <Paragraphs>2</Paragraphs>
  <ScaleCrop>false</ScaleCrop>
  <Company>Microsoft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cp:lastPrinted>2021-09-27T09:08:00Z</cp:lastPrinted>
  <dcterms:created xsi:type="dcterms:W3CDTF">2021-09-29T08:51:00Z</dcterms:created>
  <dcterms:modified xsi:type="dcterms:W3CDTF">2021-10-12T08:08:00Z</dcterms:modified>
</cp:coreProperties>
</file>