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/>
          <w:sz w:val="36"/>
          <w:szCs w:val="36"/>
          <w:highlight w:val="none"/>
        </w:rPr>
      </w:pPr>
      <w:bookmarkStart w:id="0" w:name="OLE_LINK1"/>
      <w:r>
        <w:rPr>
          <w:rFonts w:hint="eastAsia" w:ascii="方正小标宋简体" w:hAnsi="微软雅黑" w:eastAsia="方正小标宋简体"/>
          <w:sz w:val="36"/>
          <w:szCs w:val="36"/>
          <w:highlight w:val="none"/>
        </w:rPr>
        <w:t>杭州地铁运营分公司</w:t>
      </w:r>
      <w:r>
        <w:rPr>
          <w:rFonts w:hint="eastAsia" w:ascii="方正小标宋简体" w:hAnsi="微软雅黑" w:eastAsia="方正小标宋简体"/>
          <w:sz w:val="36"/>
          <w:szCs w:val="36"/>
          <w:highlight w:val="none"/>
          <w:lang w:val="en-US" w:eastAsia="zh-CN"/>
        </w:rPr>
        <w:t>2022届</w:t>
      </w:r>
      <w:bookmarkStart w:id="1" w:name="_GoBack"/>
      <w:bookmarkEnd w:id="1"/>
      <w:r>
        <w:rPr>
          <w:rFonts w:hint="eastAsia" w:ascii="方正小标宋简体" w:hAnsi="微软雅黑" w:eastAsia="方正小标宋简体"/>
          <w:sz w:val="36"/>
          <w:szCs w:val="36"/>
          <w:highlight w:val="none"/>
        </w:rPr>
        <w:t>校园招聘简章</w:t>
      </w:r>
    </w:p>
    <w:p>
      <w:pPr>
        <w:ind w:firstLine="640" w:firstLineChars="200"/>
        <w:jc w:val="center"/>
        <w:rPr>
          <w:rFonts w:hint="eastAsia" w:ascii="方正小标宋简体" w:hAnsi="微软雅黑" w:eastAsia="方正小标宋简体"/>
          <w:sz w:val="32"/>
          <w:szCs w:val="32"/>
          <w:highlight w:val="none"/>
        </w:rPr>
      </w:pPr>
    </w:p>
    <w:p>
      <w:pPr>
        <w:ind w:firstLine="420" w:firstLineChars="200"/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杭州市地铁集团有限责任公司成立于2002年6月</w:t>
      </w:r>
      <w:r>
        <w:rPr>
          <w:rFonts w:hint="eastAsia" w:ascii="微软雅黑" w:hAnsi="微软雅黑" w:eastAsia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/>
          <w:highlight w:val="none"/>
        </w:rPr>
        <w:t>是从事杭州市轨道交通工程的建设、运营、经营、管理、物业开发等业务的大型国有企业。杭州市地铁集团有限责任公司运营分公司成立于2010年8月，为杭州市地铁集团有限责任公司下属单位，主要负责杭州地铁的线路运营筹备，日常运营、维护及安全管理等业务。</w:t>
      </w:r>
    </w:p>
    <w:p>
      <w:pPr>
        <w:ind w:firstLine="420" w:firstLineChars="200"/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运营</w:t>
      </w:r>
      <w:r>
        <w:rPr>
          <w:rFonts w:ascii="微软雅黑" w:hAnsi="微软雅黑" w:eastAsia="微软雅黑"/>
          <w:highlight w:val="none"/>
        </w:rPr>
        <w:t>分公司秉承以人为本的理念，视人才为推动企业成长与发展的原动力，为员工创造各种能充分施展才能的条件，提供广阔的职业发展平台，使</w:t>
      </w:r>
      <w:r>
        <w:rPr>
          <w:rFonts w:hint="eastAsia" w:ascii="微软雅黑" w:hAnsi="微软雅黑" w:eastAsia="微软雅黑"/>
          <w:highlight w:val="none"/>
        </w:rPr>
        <w:t>之</w:t>
      </w:r>
      <w:r>
        <w:rPr>
          <w:rFonts w:ascii="微软雅黑" w:hAnsi="微软雅黑" w:eastAsia="微软雅黑"/>
          <w:highlight w:val="none"/>
        </w:rPr>
        <w:t>成为每一位</w:t>
      </w:r>
      <w:r>
        <w:rPr>
          <w:rFonts w:hint="eastAsia" w:ascii="微软雅黑" w:hAnsi="微软雅黑" w:eastAsia="微软雅黑"/>
          <w:highlight w:val="none"/>
        </w:rPr>
        <w:t>员工</w:t>
      </w:r>
      <w:r>
        <w:rPr>
          <w:rFonts w:ascii="微软雅黑" w:hAnsi="微软雅黑" w:eastAsia="微软雅黑"/>
          <w:highlight w:val="none"/>
        </w:rPr>
        <w:t>成就理想</w:t>
      </w:r>
      <w:r>
        <w:rPr>
          <w:rFonts w:hint="eastAsia" w:ascii="微软雅黑" w:hAnsi="微软雅黑" w:eastAsia="微软雅黑"/>
          <w:highlight w:val="none"/>
        </w:rPr>
        <w:t>、</w:t>
      </w:r>
      <w:r>
        <w:rPr>
          <w:rFonts w:ascii="微软雅黑" w:hAnsi="微软雅黑" w:eastAsia="微软雅黑"/>
          <w:highlight w:val="none"/>
        </w:rPr>
        <w:t>实现人生价值的最佳选择。</w:t>
      </w:r>
    </w:p>
    <w:p>
      <w:pPr>
        <w:widowControl/>
        <w:ind w:firstLine="407" w:firstLineChars="194"/>
        <w:jc w:val="left"/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  <w:lang w:eastAsia="zh-CN"/>
        </w:rPr>
        <w:t>杭州地铁已建成地铁1号线、2号线、4号线一期、5号线、6号线一期（含杭富段）、7号线首通段、8号线一期，9号线临平段、16号线并实现成网运营，运营总里程323公里。目前在建线路有地铁3号线一期，4号线二期、5号线西延段、6号线二期，7号线后通段，9号线一期，10号线一期，机场轨道快线，在建总里程约为193公里。2022年亚运会前，杭州地铁将建成12条线路，运营总里程516公里，形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成较为完整的轨道交通网络。</w:t>
      </w:r>
    </w:p>
    <w:p>
      <w:pPr>
        <w:rPr>
          <w:rFonts w:hint="eastAsia" w:ascii="微软雅黑" w:hAnsi="微软雅黑" w:eastAsia="微软雅黑"/>
          <w:b/>
          <w:sz w:val="24"/>
          <w:highlight w:val="none"/>
        </w:rPr>
      </w:pPr>
      <w:r>
        <w:rPr>
          <w:rFonts w:hint="eastAsia" w:ascii="微软雅黑" w:hAnsi="微软雅黑" w:eastAsia="微软雅黑"/>
          <w:b/>
          <w:sz w:val="24"/>
          <w:highlight w:val="none"/>
        </w:rPr>
        <w:t>一 、校园招聘岗位</w:t>
      </w:r>
    </w:p>
    <w:p>
      <w:pPr>
        <w:ind w:firstLine="420" w:firstLineChars="200"/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根据公司发展和运营筹备需要，杭州地铁运营分公司</w:t>
      </w:r>
      <w:r>
        <w:rPr>
          <w:rFonts w:hint="eastAsia" w:ascii="微软雅黑" w:hAnsi="微软雅黑" w:eastAsia="微软雅黑"/>
          <w:highlight w:val="none"/>
          <w:lang w:eastAsia="zh-CN"/>
        </w:rPr>
        <w:t>面向全国院校</w:t>
      </w:r>
      <w:r>
        <w:rPr>
          <w:rFonts w:hint="eastAsia" w:ascii="微软雅黑" w:hAnsi="微软雅黑" w:eastAsia="微软雅黑"/>
          <w:highlight w:val="none"/>
        </w:rPr>
        <w:t>招聘以下岗位：</w:t>
      </w:r>
    </w:p>
    <w:tbl>
      <w:tblPr>
        <w:tblStyle w:val="8"/>
        <w:tblW w:w="852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1323"/>
        <w:gridCol w:w="1523"/>
        <w:gridCol w:w="43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highlight w:val="none"/>
                <w:lang w:val="en-US" w:eastAsia="zh-CN"/>
              </w:rPr>
              <w:t>岗位类别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highlight w:val="none"/>
              </w:rPr>
              <w:t>岗位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highlight w:val="none"/>
              </w:rPr>
              <w:t>计划招聘人数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highlight w:val="none"/>
              </w:rPr>
              <w:t>岗位要求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技术管理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软件工程师、车辆工程师、信号工程师、通信工程师、结构工程师等专业工程师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及以上学历，交通运输类、车辆工程类、建筑类、土木工程类、电气类、自动化类、机械类、能源工程类、通信工程类、电子信息类、数学类等相关专业，具有较强的学习能力、专业技术能力和故障分析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调度培训生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行调培训生、电环调培训生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交通运输、交通工程、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电气工程类、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自动化类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具有较强的学习能力、专业技术能力和故障分析能力。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运营生产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值班员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100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专业不限，交通运输、城市轨道交通运营管理等相关专业优先。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地铁列车驾驶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技术员）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100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理工类专业优先。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车站设备维护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技术员）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、电气类、机械类、机电类、自动化类、环境工程类等相关专业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轨道维护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技术员）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铁道工程、工程测量、道路桥梁工程技术等相关专业。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结构维护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技术员）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土木工程（地下工程、桥隧工程）等相关专业。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车辆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维护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技术员）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铁道车辆、机车车辆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电气类、机械类、机电类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等相关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信号维护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技术员）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铁道信号、轨道交通信号与控制、电子信息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、自动化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、计算机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通信维护（技术员）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4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通信工程、电子信息工程、电子信息科学与技术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等相关专业。</w:t>
            </w:r>
          </w:p>
        </w:tc>
      </w:tr>
    </w:tbl>
    <w:p>
      <w:pPr>
        <w:rPr>
          <w:rFonts w:hint="eastAsia" w:ascii="微软雅黑" w:hAnsi="微软雅黑" w:eastAsia="微软雅黑"/>
          <w:b/>
          <w:sz w:val="24"/>
          <w:highlight w:val="none"/>
        </w:rPr>
      </w:pPr>
    </w:p>
    <w:p>
      <w:pPr>
        <w:rPr>
          <w:rFonts w:ascii="微软雅黑" w:hAnsi="微软雅黑" w:eastAsia="微软雅黑"/>
          <w:b/>
          <w:sz w:val="24"/>
          <w:highlight w:val="none"/>
        </w:rPr>
      </w:pPr>
      <w:r>
        <w:rPr>
          <w:rFonts w:hint="eastAsia" w:ascii="微软雅黑" w:hAnsi="微软雅黑" w:eastAsia="微软雅黑"/>
          <w:b/>
          <w:sz w:val="24"/>
          <w:highlight w:val="none"/>
        </w:rPr>
        <w:t>二、校园招聘基本条件</w:t>
      </w:r>
    </w:p>
    <w:p>
      <w:pPr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1、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本科</w:t>
      </w:r>
      <w:r>
        <w:rPr>
          <w:rFonts w:hint="eastAsia" w:ascii="微软雅黑" w:hAnsi="微软雅黑" w:eastAsia="微软雅黑"/>
          <w:highlight w:val="none"/>
        </w:rPr>
        <w:t>及以上学历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2022届</w:t>
      </w:r>
      <w:r>
        <w:rPr>
          <w:rFonts w:hint="eastAsia" w:ascii="微软雅黑" w:hAnsi="微软雅黑" w:eastAsia="微软雅黑"/>
          <w:highlight w:val="none"/>
        </w:rPr>
        <w:t>毕业生；</w:t>
      </w:r>
    </w:p>
    <w:p>
      <w:pPr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2、遵纪守法，品行端正，热爱地铁事业；</w:t>
      </w:r>
    </w:p>
    <w:p>
      <w:pPr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3、学习成绩优良，专业、学历等符合招聘岗位要求，有校园社团工作经历，综合素质能力突出者优先考虑；</w:t>
      </w:r>
    </w:p>
    <w:p>
      <w:pPr>
        <w:rPr>
          <w:rFonts w:ascii="微软雅黑" w:hAnsi="微软雅黑" w:eastAsia="微软雅黑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4、身心健康，无色盲色弱，身体条件符合招聘岗位要求；</w:t>
      </w:r>
    </w:p>
    <w:p>
      <w:pPr>
        <w:rPr>
          <w:rFonts w:hint="eastAsia" w:ascii="微软雅黑" w:hAnsi="微软雅黑" w:eastAsia="微软雅黑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highlight w:val="none"/>
        </w:rPr>
        <w:t>5、地铁列车驾驶岗位要求“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适合</w:t>
      </w:r>
      <w:r>
        <w:rPr>
          <w:rFonts w:hint="eastAsia" w:ascii="微软雅黑" w:hAnsi="微软雅黑" w:eastAsia="微软雅黑"/>
          <w:highlight w:val="none"/>
        </w:rPr>
        <w:t>男性，身高不低于170厘米，双眼裸视力须4.8及以上或矫正视力不低于5.0，心理测试须达标</w:t>
      </w:r>
      <w:r>
        <w:rPr>
          <w:rFonts w:hint="default" w:ascii="微软雅黑" w:hAnsi="微软雅黑" w:eastAsia="微软雅黑"/>
          <w:highlight w:val="none"/>
          <w:lang w:val="en-US" w:eastAsia="zh-CN"/>
        </w:rPr>
        <w:t>”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；</w:t>
      </w:r>
    </w:p>
    <w:p>
      <w:pPr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6、能够适应招聘岗位的工作要求，服从岗位安排和调整；</w:t>
      </w:r>
    </w:p>
    <w:p>
      <w:pPr>
        <w:rPr>
          <w:rFonts w:ascii="微软雅黑" w:hAnsi="微软雅黑" w:eastAsia="微软雅黑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7、能适应倒班。</w:t>
      </w:r>
    </w:p>
    <w:p>
      <w:pPr>
        <w:rPr>
          <w:rFonts w:ascii="微软雅黑" w:hAnsi="微软雅黑" w:eastAsia="微软雅黑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b/>
          <w:sz w:val="24"/>
          <w:highlight w:val="none"/>
        </w:rPr>
      </w:pPr>
      <w:r>
        <w:rPr>
          <w:rFonts w:hint="eastAsia" w:ascii="微软雅黑" w:hAnsi="微软雅黑" w:eastAsia="微软雅黑"/>
          <w:b/>
          <w:sz w:val="24"/>
          <w:highlight w:val="none"/>
          <w:lang w:eastAsia="zh-CN"/>
        </w:rPr>
        <w:t>三</w:t>
      </w:r>
      <w:r>
        <w:rPr>
          <w:rFonts w:hint="eastAsia" w:ascii="微软雅黑" w:hAnsi="微软雅黑" w:eastAsia="微软雅黑"/>
          <w:b/>
          <w:sz w:val="24"/>
          <w:highlight w:val="none"/>
        </w:rPr>
        <w:t>、招聘程序</w:t>
      </w:r>
    </w:p>
    <w:p>
      <w:pPr>
        <w:ind w:firstLine="420"/>
        <w:rPr>
          <w:rFonts w:ascii="微软雅黑" w:hAnsi="微软雅黑" w:eastAsia="微软雅黑"/>
          <w:bCs/>
          <w:highlight w:val="none"/>
        </w:rPr>
      </w:pPr>
      <w:r>
        <w:rPr>
          <w:rFonts w:hint="eastAsia" w:ascii="微软雅黑" w:hAnsi="微软雅黑" w:eastAsia="微软雅黑"/>
          <w:bCs/>
          <w:highlight w:val="none"/>
        </w:rPr>
        <w:t>本次校园招聘采取网上报名形式，经简历筛选、面试、签订三方协议、体检、签订劳动合同等程序</w:t>
      </w:r>
      <w:r>
        <w:rPr>
          <w:rFonts w:hint="eastAsia" w:ascii="微软雅黑" w:hAnsi="微软雅黑" w:eastAsia="微软雅黑"/>
          <w:bCs/>
          <w:highlight w:val="none"/>
          <w:lang w:eastAsia="zh-CN"/>
        </w:rPr>
        <w:t>。</w:t>
      </w:r>
    </w:p>
    <w:p>
      <w:pPr>
        <w:rPr>
          <w:rFonts w:ascii="微软雅黑" w:hAnsi="微软雅黑" w:eastAsia="微软雅黑"/>
          <w:b/>
          <w:highlight w:val="none"/>
        </w:rPr>
      </w:pPr>
    </w:p>
    <w:p>
      <w:pPr>
        <w:rPr>
          <w:rFonts w:ascii="微软雅黑" w:hAnsi="微软雅黑" w:eastAsia="微软雅黑"/>
          <w:b/>
          <w:sz w:val="24"/>
          <w:highlight w:val="none"/>
        </w:rPr>
      </w:pPr>
      <w:r>
        <w:rPr>
          <w:rFonts w:hint="eastAsia" w:ascii="微软雅黑" w:hAnsi="微软雅黑" w:eastAsia="微软雅黑"/>
          <w:b/>
          <w:sz w:val="24"/>
          <w:highlight w:val="none"/>
          <w:lang w:eastAsia="zh-CN"/>
        </w:rPr>
        <w:t>四</w:t>
      </w:r>
      <w:r>
        <w:rPr>
          <w:rFonts w:hint="eastAsia" w:ascii="微软雅黑" w:hAnsi="微软雅黑" w:eastAsia="微软雅黑"/>
          <w:b/>
          <w:sz w:val="24"/>
          <w:highlight w:val="none"/>
        </w:rPr>
        <w:t>、应聘</w:t>
      </w:r>
      <w:r>
        <w:rPr>
          <w:rFonts w:ascii="微软雅黑" w:hAnsi="微软雅黑" w:eastAsia="微软雅黑"/>
          <w:b/>
          <w:sz w:val="24"/>
          <w:highlight w:val="none"/>
        </w:rPr>
        <w:t>须知</w:t>
      </w:r>
      <w:r>
        <w:rPr>
          <w:rFonts w:hint="eastAsia" w:ascii="微软雅黑" w:hAnsi="微软雅黑" w:eastAsia="微软雅黑"/>
          <w:b/>
          <w:sz w:val="24"/>
          <w:highlight w:val="none"/>
        </w:rPr>
        <w:t>：</w:t>
      </w:r>
    </w:p>
    <w:p>
      <w:pPr>
        <w:rPr>
          <w:rFonts w:ascii="微软雅黑" w:hAnsi="微软雅黑" w:eastAsia="微软雅黑"/>
          <w:highlight w:val="none"/>
          <w:u w:val="single"/>
        </w:rPr>
      </w:pPr>
      <w:r>
        <w:rPr>
          <w:rFonts w:ascii="微软雅黑" w:hAnsi="微软雅黑" w:eastAsia="微软雅黑"/>
          <w:highlight w:val="none"/>
        </w:rPr>
        <w:t>1</w:t>
      </w:r>
      <w:r>
        <w:rPr>
          <w:rFonts w:hint="eastAsia" w:ascii="微软雅黑" w:hAnsi="微软雅黑" w:eastAsia="微软雅黑"/>
          <w:highlight w:val="none"/>
        </w:rPr>
        <w:t>、最新招聘岗位信息</w:t>
      </w:r>
      <w:r>
        <w:rPr>
          <w:rFonts w:hint="eastAsia" w:ascii="微软雅黑" w:hAnsi="微软雅黑" w:eastAsia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/>
          <w:highlight w:val="none"/>
        </w:rPr>
        <w:t>以https://www.hzmetrojob.com网站发布为准</w:t>
      </w:r>
      <w:r>
        <w:rPr>
          <w:rFonts w:hint="eastAsia" w:ascii="微软雅黑" w:hAnsi="微软雅黑" w:eastAsia="微软雅黑"/>
          <w:highlight w:val="none"/>
          <w:lang w:eastAsia="zh-CN"/>
        </w:rPr>
        <w:t>，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如有意向请在此网站投递简历</w:t>
      </w:r>
      <w:r>
        <w:rPr>
          <w:rFonts w:ascii="微软雅黑" w:hAnsi="微软雅黑" w:eastAsia="微软雅黑"/>
          <w:highlight w:val="none"/>
        </w:rPr>
        <w:t>；</w:t>
      </w:r>
    </w:p>
    <w:p>
      <w:pPr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2、参加招聘面试时请携带学信网学历证书电子注册备案表、成绩单复印件（须加盖公章），应聘资料须真实有效；</w:t>
      </w:r>
    </w:p>
    <w:p>
      <w:pPr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3、</w:t>
      </w:r>
      <w:r>
        <w:rPr>
          <w:rFonts w:ascii="微软雅黑" w:hAnsi="微软雅黑" w:eastAsia="微软雅黑"/>
          <w:highlight w:val="none"/>
        </w:rPr>
        <w:t>应聘者</w:t>
      </w:r>
      <w:r>
        <w:rPr>
          <w:rFonts w:hint="eastAsia" w:ascii="微软雅黑" w:hAnsi="微软雅黑" w:eastAsia="微软雅黑"/>
          <w:highlight w:val="none"/>
        </w:rPr>
        <w:t>应对本人填报信息、提供资料的真实、准确、完整性负责，凡不符合招聘条件或弄虚作假的，一经查实即取消应聘资格；</w:t>
      </w:r>
    </w:p>
    <w:p>
      <w:pPr>
        <w:rPr>
          <w:rFonts w:hint="eastAsia"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4、</w:t>
      </w:r>
      <w:r>
        <w:rPr>
          <w:rFonts w:ascii="微软雅黑" w:hAnsi="微软雅黑" w:eastAsia="微软雅黑"/>
          <w:highlight w:val="none"/>
        </w:rPr>
        <w:t>应聘者</w:t>
      </w:r>
      <w:r>
        <w:rPr>
          <w:rFonts w:hint="eastAsia" w:ascii="微软雅黑" w:hAnsi="微软雅黑" w:eastAsia="微软雅黑"/>
          <w:highlight w:val="none"/>
        </w:rPr>
        <w:t>须在招聘期间保持本人手机畅通，以免招聘相关信息无法通知。凡因</w:t>
      </w:r>
      <w:r>
        <w:rPr>
          <w:rFonts w:ascii="微软雅黑" w:hAnsi="微软雅黑" w:eastAsia="微软雅黑"/>
          <w:highlight w:val="none"/>
        </w:rPr>
        <w:t>应聘者</w:t>
      </w:r>
      <w:r>
        <w:rPr>
          <w:rFonts w:hint="eastAsia" w:ascii="微软雅黑" w:hAnsi="微软雅黑" w:eastAsia="微软雅黑"/>
          <w:highlight w:val="none"/>
        </w:rPr>
        <w:t>通信不畅造成的无法联络到本人，均视为本人自动放弃；</w:t>
      </w:r>
    </w:p>
    <w:p>
      <w:pPr>
        <w:rPr>
          <w:rFonts w:hint="eastAsia" w:ascii="微软雅黑" w:hAnsi="微软雅黑" w:eastAsia="微软雅黑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highlight w:val="none"/>
          <w:lang w:val="en-US" w:eastAsia="zh-CN"/>
        </w:rPr>
        <w:t>5、本次招聘我公司不收取任何与招聘相关的费用，也从未开设或委托任何第三方机构开设招聘相关培训班，请应聘者切勿向任何个人、学校或中介机构缴纳任何费用，提高警惕，切勿上当受骗。一经发现有上述违规行为的，我公司将立即取消应聘者的应聘资格，并保留追究有关单位或个人法律责任的权利；</w:t>
      </w:r>
    </w:p>
    <w:p>
      <w:pPr>
        <w:rPr>
          <w:rFonts w:ascii="微软雅黑" w:hAnsi="微软雅黑" w:eastAsia="微软雅黑"/>
          <w:b/>
          <w:highlight w:val="none"/>
        </w:rPr>
      </w:pPr>
      <w:r>
        <w:rPr>
          <w:rFonts w:hint="eastAsia" w:ascii="微软雅黑" w:hAnsi="微软雅黑" w:eastAsia="微软雅黑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/>
          <w:highlight w:val="none"/>
        </w:rPr>
        <w:t>、咨询电话：0571-22656039，工作日上午9:00—12:00，下午14:30—17:30，联系人：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方</w:t>
      </w:r>
      <w:r>
        <w:rPr>
          <w:rFonts w:hint="eastAsia" w:ascii="微软雅黑" w:hAnsi="微软雅黑" w:eastAsia="微软雅黑"/>
          <w:highlight w:val="none"/>
        </w:rPr>
        <w:t>老师。</w:t>
      </w:r>
    </w:p>
    <w:p>
      <w:pPr>
        <w:ind w:firstLine="2940" w:firstLineChars="1400"/>
        <w:rPr>
          <w:rFonts w:ascii="微软雅黑" w:hAnsi="微软雅黑" w:eastAsia="微软雅黑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请扫二维码投递简历</w:t>
      </w:r>
      <w:r>
        <w:rPr>
          <w:rFonts w:hint="eastAsia" w:ascii="微软雅黑" w:hAnsi="微软雅黑" w:eastAsia="微软雅黑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20955</wp:posOffset>
            </wp:positionV>
            <wp:extent cx="2667000" cy="2667000"/>
            <wp:effectExtent l="19050" t="0" r="0" b="0"/>
            <wp:wrapTopAndBottom/>
            <wp:docPr id="1" name="图片 1" descr="招聘网站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网站二维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c17eW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7035"/>
    <w:rsid w:val="000268AC"/>
    <w:rsid w:val="00043DBD"/>
    <w:rsid w:val="000458E3"/>
    <w:rsid w:val="00067308"/>
    <w:rsid w:val="000919F4"/>
    <w:rsid w:val="000D0AB7"/>
    <w:rsid w:val="00146C73"/>
    <w:rsid w:val="0017393F"/>
    <w:rsid w:val="001756A8"/>
    <w:rsid w:val="0017649D"/>
    <w:rsid w:val="001C7C10"/>
    <w:rsid w:val="001E0CE4"/>
    <w:rsid w:val="0022236E"/>
    <w:rsid w:val="00222B90"/>
    <w:rsid w:val="002363F7"/>
    <w:rsid w:val="00240955"/>
    <w:rsid w:val="0029594B"/>
    <w:rsid w:val="002A3F77"/>
    <w:rsid w:val="002E261F"/>
    <w:rsid w:val="002F4ED9"/>
    <w:rsid w:val="00312482"/>
    <w:rsid w:val="00327E23"/>
    <w:rsid w:val="00344863"/>
    <w:rsid w:val="003B3852"/>
    <w:rsid w:val="003B6834"/>
    <w:rsid w:val="0043089B"/>
    <w:rsid w:val="00447BDA"/>
    <w:rsid w:val="004A28E6"/>
    <w:rsid w:val="00524A64"/>
    <w:rsid w:val="0055069E"/>
    <w:rsid w:val="0056157D"/>
    <w:rsid w:val="00590D4A"/>
    <w:rsid w:val="005A0438"/>
    <w:rsid w:val="005A096A"/>
    <w:rsid w:val="00615987"/>
    <w:rsid w:val="006A71B3"/>
    <w:rsid w:val="006B2416"/>
    <w:rsid w:val="006F2DDC"/>
    <w:rsid w:val="006F6583"/>
    <w:rsid w:val="006F7E9D"/>
    <w:rsid w:val="00701B76"/>
    <w:rsid w:val="007331A0"/>
    <w:rsid w:val="007A09E5"/>
    <w:rsid w:val="007B2626"/>
    <w:rsid w:val="007D6A29"/>
    <w:rsid w:val="007E5740"/>
    <w:rsid w:val="007E5B99"/>
    <w:rsid w:val="0086162B"/>
    <w:rsid w:val="009114EB"/>
    <w:rsid w:val="009511B7"/>
    <w:rsid w:val="009D280A"/>
    <w:rsid w:val="00A11AD0"/>
    <w:rsid w:val="00A2699D"/>
    <w:rsid w:val="00A67808"/>
    <w:rsid w:val="00AC7993"/>
    <w:rsid w:val="00B33F65"/>
    <w:rsid w:val="00B752B4"/>
    <w:rsid w:val="00B828B9"/>
    <w:rsid w:val="00B87443"/>
    <w:rsid w:val="00BE2558"/>
    <w:rsid w:val="00C31DA7"/>
    <w:rsid w:val="00C541B6"/>
    <w:rsid w:val="00CD1C67"/>
    <w:rsid w:val="00E25239"/>
    <w:rsid w:val="00E571D2"/>
    <w:rsid w:val="00E75F3C"/>
    <w:rsid w:val="00E767E8"/>
    <w:rsid w:val="00EA0828"/>
    <w:rsid w:val="00EA7468"/>
    <w:rsid w:val="00EE31F2"/>
    <w:rsid w:val="00F25BE0"/>
    <w:rsid w:val="00F4282C"/>
    <w:rsid w:val="00F50D7F"/>
    <w:rsid w:val="00F94EC4"/>
    <w:rsid w:val="00FB6E59"/>
    <w:rsid w:val="00FD5F1B"/>
    <w:rsid w:val="01903442"/>
    <w:rsid w:val="01E63F47"/>
    <w:rsid w:val="02230F3B"/>
    <w:rsid w:val="03B4564F"/>
    <w:rsid w:val="044A1B08"/>
    <w:rsid w:val="045E509A"/>
    <w:rsid w:val="056F3887"/>
    <w:rsid w:val="075F58E4"/>
    <w:rsid w:val="09A516AC"/>
    <w:rsid w:val="0A1E0FBF"/>
    <w:rsid w:val="0B032068"/>
    <w:rsid w:val="0B6B0532"/>
    <w:rsid w:val="0B8E13E7"/>
    <w:rsid w:val="0D8A1487"/>
    <w:rsid w:val="0D8F6CAF"/>
    <w:rsid w:val="0DB96B44"/>
    <w:rsid w:val="0F273BE2"/>
    <w:rsid w:val="0FDF4B46"/>
    <w:rsid w:val="10FC2551"/>
    <w:rsid w:val="11047884"/>
    <w:rsid w:val="12490A28"/>
    <w:rsid w:val="12893EAA"/>
    <w:rsid w:val="154C1D2E"/>
    <w:rsid w:val="162C0521"/>
    <w:rsid w:val="178118EB"/>
    <w:rsid w:val="17C472AE"/>
    <w:rsid w:val="18940A59"/>
    <w:rsid w:val="18C976E9"/>
    <w:rsid w:val="1A31085D"/>
    <w:rsid w:val="1A5D7A65"/>
    <w:rsid w:val="1B061EF0"/>
    <w:rsid w:val="1DA57C5F"/>
    <w:rsid w:val="1E4D6EA7"/>
    <w:rsid w:val="1E520E2A"/>
    <w:rsid w:val="1FD310DE"/>
    <w:rsid w:val="1FE73A21"/>
    <w:rsid w:val="20F03EA2"/>
    <w:rsid w:val="21685212"/>
    <w:rsid w:val="21E81205"/>
    <w:rsid w:val="227E2485"/>
    <w:rsid w:val="24172969"/>
    <w:rsid w:val="24416E82"/>
    <w:rsid w:val="24677A0F"/>
    <w:rsid w:val="25B07AEC"/>
    <w:rsid w:val="27142247"/>
    <w:rsid w:val="2AFB420A"/>
    <w:rsid w:val="2B6A0E9F"/>
    <w:rsid w:val="2BEB423B"/>
    <w:rsid w:val="2E462068"/>
    <w:rsid w:val="308F4564"/>
    <w:rsid w:val="31597C34"/>
    <w:rsid w:val="31666AB4"/>
    <w:rsid w:val="31916594"/>
    <w:rsid w:val="325C22E4"/>
    <w:rsid w:val="330379D2"/>
    <w:rsid w:val="34305A19"/>
    <w:rsid w:val="361F35F0"/>
    <w:rsid w:val="36780649"/>
    <w:rsid w:val="369A5DAC"/>
    <w:rsid w:val="36D70DEA"/>
    <w:rsid w:val="36E70EBF"/>
    <w:rsid w:val="37DF229B"/>
    <w:rsid w:val="383B231E"/>
    <w:rsid w:val="39636828"/>
    <w:rsid w:val="3B84044C"/>
    <w:rsid w:val="3BE21B94"/>
    <w:rsid w:val="3D177FFC"/>
    <w:rsid w:val="3D2808B8"/>
    <w:rsid w:val="3DF85B6C"/>
    <w:rsid w:val="3E1A53D9"/>
    <w:rsid w:val="3EF3792B"/>
    <w:rsid w:val="42B522A0"/>
    <w:rsid w:val="45CE17EE"/>
    <w:rsid w:val="47D85726"/>
    <w:rsid w:val="49025BB4"/>
    <w:rsid w:val="490615F8"/>
    <w:rsid w:val="4B7713EA"/>
    <w:rsid w:val="4B875B04"/>
    <w:rsid w:val="4E5911FB"/>
    <w:rsid w:val="4EEB5DB9"/>
    <w:rsid w:val="4EF85986"/>
    <w:rsid w:val="50633453"/>
    <w:rsid w:val="51C5696B"/>
    <w:rsid w:val="52C6788D"/>
    <w:rsid w:val="5476663A"/>
    <w:rsid w:val="54CF7914"/>
    <w:rsid w:val="54F27F21"/>
    <w:rsid w:val="54FE1E54"/>
    <w:rsid w:val="56FD6E59"/>
    <w:rsid w:val="5BB267F6"/>
    <w:rsid w:val="5C0A329E"/>
    <w:rsid w:val="5CD4190E"/>
    <w:rsid w:val="5D1C4983"/>
    <w:rsid w:val="5D5141DF"/>
    <w:rsid w:val="5E1B181D"/>
    <w:rsid w:val="5E882F5E"/>
    <w:rsid w:val="5E9D7000"/>
    <w:rsid w:val="5F2B0F06"/>
    <w:rsid w:val="604D3E50"/>
    <w:rsid w:val="614F59E3"/>
    <w:rsid w:val="62AC26BF"/>
    <w:rsid w:val="631E695F"/>
    <w:rsid w:val="63805411"/>
    <w:rsid w:val="65BC6400"/>
    <w:rsid w:val="6612441C"/>
    <w:rsid w:val="67205A7A"/>
    <w:rsid w:val="688527E0"/>
    <w:rsid w:val="68A50F69"/>
    <w:rsid w:val="6CBA6AA4"/>
    <w:rsid w:val="6CD770B5"/>
    <w:rsid w:val="6F1F2F30"/>
    <w:rsid w:val="6FDF4312"/>
    <w:rsid w:val="70DE050D"/>
    <w:rsid w:val="73EB5518"/>
    <w:rsid w:val="764C7D59"/>
    <w:rsid w:val="77E830CC"/>
    <w:rsid w:val="7BA41B24"/>
    <w:rsid w:val="7BBF7035"/>
    <w:rsid w:val="7C393F8F"/>
    <w:rsid w:val="7DA756E3"/>
    <w:rsid w:val="7EFA4D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CB1A19-54E8-4AF5-8818-097E961F91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367</Words>
  <Characters>2095</Characters>
  <Lines>17</Lines>
  <Paragraphs>4</Paragraphs>
  <ScaleCrop>false</ScaleCrop>
  <LinksUpToDate>false</LinksUpToDate>
  <CharactersWithSpaces>2458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2019-02-21T01:21:00Z</dcterms:created>
  <dc:creator>孙鹏飞</dc:creator>
  <cp:lastModifiedBy>hzmetro</cp:lastModifiedBy>
  <cp:lastPrinted>2021-09-02T02:59:27Z</cp:lastPrinted>
  <dcterms:modified xsi:type="dcterms:W3CDTF">2021-09-02T07:19:47Z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0371208738E84E7085F4C4E8458F1E07</vt:lpwstr>
  </property>
</Properties>
</file>