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67" w:rsidRPr="00EC1192" w:rsidRDefault="00326221" w:rsidP="00A53F67">
      <w:pPr>
        <w:widowControl/>
        <w:snapToGrid w:val="0"/>
        <w:spacing w:beforeLines="100" w:before="240" w:afterLines="100" w:after="240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2"/>
        </w:rPr>
      </w:pPr>
      <w:r w:rsidRPr="00326221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2"/>
        </w:rPr>
        <w:t>关于20</w:t>
      </w:r>
      <w:r w:rsidR="008729CB">
        <w:rPr>
          <w:rFonts w:ascii="华文中宋" w:eastAsia="华文中宋" w:hAnsi="华文中宋" w:cs="宋体"/>
          <w:b/>
          <w:color w:val="000000"/>
          <w:kern w:val="0"/>
          <w:sz w:val="32"/>
          <w:szCs w:val="32"/>
        </w:rPr>
        <w:t>2</w:t>
      </w:r>
      <w:r w:rsidR="00AC1677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2"/>
        </w:rPr>
        <w:t>2</w:t>
      </w:r>
      <w:r w:rsidRPr="00326221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2"/>
        </w:rPr>
        <w:t>年本科毕业设计中期检查工作的通知</w:t>
      </w:r>
    </w:p>
    <w:p w:rsidR="00F8434A" w:rsidRPr="00EC1192" w:rsidRDefault="00A53F67" w:rsidP="00F8434A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 w:rsidRPr="00EC1192">
        <w:rPr>
          <w:rFonts w:eastAsia="仿宋_GB2312" w:hint="eastAsia"/>
          <w:sz w:val="28"/>
          <w:szCs w:val="28"/>
        </w:rPr>
        <w:t>为加强</w:t>
      </w:r>
      <w:r w:rsidR="00BA6F4F">
        <w:rPr>
          <w:rFonts w:eastAsia="仿宋_GB2312" w:hint="eastAsia"/>
          <w:sz w:val="28"/>
          <w:szCs w:val="28"/>
        </w:rPr>
        <w:t>本科</w:t>
      </w:r>
      <w:r w:rsidRPr="00EC1192">
        <w:rPr>
          <w:rFonts w:eastAsia="仿宋_GB2312" w:hint="eastAsia"/>
          <w:sz w:val="28"/>
          <w:szCs w:val="28"/>
        </w:rPr>
        <w:t>毕业设计（论文）（以下简称毕业设计）过程管理，保证</w:t>
      </w:r>
      <w:r w:rsidRPr="00EC1192">
        <w:rPr>
          <w:rFonts w:eastAsia="仿宋_GB2312" w:hint="eastAsia"/>
          <w:sz w:val="28"/>
          <w:szCs w:val="28"/>
        </w:rPr>
        <w:t>20</w:t>
      </w:r>
      <w:r w:rsidR="00B75CCD">
        <w:rPr>
          <w:rFonts w:eastAsia="仿宋_GB2312" w:hint="eastAsia"/>
          <w:sz w:val="28"/>
          <w:szCs w:val="28"/>
        </w:rPr>
        <w:t>2</w:t>
      </w:r>
      <w:r w:rsidR="00AC1677">
        <w:rPr>
          <w:rFonts w:eastAsia="仿宋_GB2312" w:hint="eastAsia"/>
          <w:sz w:val="28"/>
          <w:szCs w:val="28"/>
        </w:rPr>
        <w:t>2</w:t>
      </w:r>
      <w:r w:rsidR="00326221">
        <w:rPr>
          <w:rFonts w:eastAsia="仿宋_GB2312" w:hint="eastAsia"/>
          <w:sz w:val="28"/>
          <w:szCs w:val="28"/>
        </w:rPr>
        <w:t>年毕业设计质量，</w:t>
      </w:r>
      <w:r w:rsidR="00F8434A">
        <w:rPr>
          <w:rFonts w:eastAsia="仿宋_GB2312" w:hint="eastAsia"/>
          <w:sz w:val="28"/>
          <w:szCs w:val="28"/>
        </w:rPr>
        <w:t>学校将对各学院的毕业设计进行中期检查</w:t>
      </w:r>
      <w:r w:rsidR="00F8434A" w:rsidRPr="00EC1192">
        <w:rPr>
          <w:rFonts w:eastAsia="仿宋_GB2312" w:hint="eastAsia"/>
          <w:sz w:val="28"/>
          <w:szCs w:val="28"/>
        </w:rPr>
        <w:t>，</w:t>
      </w:r>
      <w:r w:rsidR="0082155A">
        <w:rPr>
          <w:rFonts w:eastAsia="仿宋_GB2312" w:hint="eastAsia"/>
          <w:sz w:val="28"/>
          <w:szCs w:val="28"/>
        </w:rPr>
        <w:t>时间为</w:t>
      </w:r>
      <w:r w:rsidR="0082155A">
        <w:rPr>
          <w:rFonts w:eastAsia="仿宋_GB2312" w:hint="eastAsia"/>
          <w:sz w:val="28"/>
          <w:szCs w:val="28"/>
        </w:rPr>
        <w:t>4</w:t>
      </w:r>
      <w:r w:rsidR="0082155A">
        <w:rPr>
          <w:rFonts w:eastAsia="仿宋_GB2312" w:hint="eastAsia"/>
          <w:sz w:val="28"/>
          <w:szCs w:val="28"/>
        </w:rPr>
        <w:t>月</w:t>
      </w:r>
      <w:r w:rsidR="0082155A">
        <w:rPr>
          <w:rFonts w:eastAsia="仿宋_GB2312" w:hint="eastAsia"/>
          <w:sz w:val="28"/>
          <w:szCs w:val="28"/>
        </w:rPr>
        <w:t>2</w:t>
      </w:r>
      <w:r w:rsidR="00AC1677">
        <w:rPr>
          <w:rFonts w:eastAsia="仿宋_GB2312" w:hint="eastAsia"/>
          <w:sz w:val="28"/>
          <w:szCs w:val="28"/>
        </w:rPr>
        <w:t>2</w:t>
      </w:r>
      <w:r w:rsidR="0082155A">
        <w:rPr>
          <w:rFonts w:eastAsia="仿宋_GB2312" w:hint="eastAsia"/>
          <w:sz w:val="28"/>
          <w:szCs w:val="28"/>
        </w:rPr>
        <w:t>日</w:t>
      </w:r>
      <w:r w:rsidR="0082155A">
        <w:rPr>
          <w:rFonts w:eastAsia="仿宋_GB2312"/>
          <w:sz w:val="28"/>
          <w:szCs w:val="28"/>
        </w:rPr>
        <w:t>全天，</w:t>
      </w:r>
      <w:r w:rsidR="00AC1677">
        <w:rPr>
          <w:rFonts w:eastAsia="仿宋_GB2312" w:hint="eastAsia"/>
          <w:sz w:val="28"/>
          <w:szCs w:val="28"/>
        </w:rPr>
        <w:t>检查</w:t>
      </w:r>
      <w:r w:rsidR="00AC1677">
        <w:rPr>
          <w:rFonts w:eastAsia="仿宋_GB2312"/>
          <w:sz w:val="28"/>
          <w:szCs w:val="28"/>
        </w:rPr>
        <w:t>方式为线上进行，</w:t>
      </w:r>
      <w:r w:rsidR="0082155A">
        <w:rPr>
          <w:rFonts w:eastAsia="仿宋_GB2312" w:hint="eastAsia"/>
          <w:sz w:val="28"/>
          <w:szCs w:val="28"/>
        </w:rPr>
        <w:t>具体</w:t>
      </w:r>
      <w:r w:rsidR="00F8434A" w:rsidRPr="00EC1192">
        <w:rPr>
          <w:rFonts w:eastAsia="仿宋_GB2312" w:hint="eastAsia"/>
          <w:sz w:val="28"/>
          <w:szCs w:val="28"/>
        </w:rPr>
        <w:t>安排如下：</w:t>
      </w:r>
    </w:p>
    <w:p w:rsidR="008D31F1" w:rsidRDefault="00AC1677" w:rsidP="00AC1677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根据</w:t>
      </w:r>
      <w:r>
        <w:rPr>
          <w:rFonts w:eastAsia="仿宋_GB2312" w:hint="eastAsia"/>
          <w:sz w:val="28"/>
          <w:szCs w:val="28"/>
        </w:rPr>
        <w:t>202</w:t>
      </w:r>
      <w:r w:rsidR="00015C6B">
        <w:rPr>
          <w:rFonts w:eastAsia="仿宋_GB2312"/>
          <w:sz w:val="28"/>
          <w:szCs w:val="28"/>
        </w:rPr>
        <w:t>2</w:t>
      </w:r>
      <w:r w:rsidRPr="00221F44">
        <w:rPr>
          <w:rFonts w:eastAsia="仿宋_GB2312" w:hint="eastAsia"/>
          <w:sz w:val="28"/>
          <w:szCs w:val="28"/>
        </w:rPr>
        <w:t>年毕业设计中期抽查学生名单</w:t>
      </w:r>
      <w:r w:rsidRPr="00023216">
        <w:rPr>
          <w:rFonts w:eastAsia="仿宋_GB2312" w:hint="eastAsia"/>
          <w:sz w:val="28"/>
          <w:szCs w:val="28"/>
        </w:rPr>
        <w:t>以及答辩时间安排</w:t>
      </w:r>
      <w:r>
        <w:rPr>
          <w:rFonts w:eastAsia="仿宋_GB2312" w:hint="eastAsia"/>
          <w:sz w:val="28"/>
          <w:szCs w:val="28"/>
        </w:rPr>
        <w:t>（见</w:t>
      </w:r>
      <w:r w:rsidRPr="00221F44"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），</w:t>
      </w:r>
      <w:r w:rsidRPr="00EC1192">
        <w:rPr>
          <w:rFonts w:eastAsia="仿宋_GB2312"/>
          <w:sz w:val="28"/>
          <w:szCs w:val="28"/>
        </w:rPr>
        <w:t>请</w:t>
      </w:r>
      <w:r w:rsidRPr="00EC1192">
        <w:rPr>
          <w:rFonts w:eastAsia="仿宋_GB2312" w:hint="eastAsia"/>
          <w:sz w:val="28"/>
          <w:szCs w:val="28"/>
        </w:rPr>
        <w:t>各学院教学科通知</w:t>
      </w:r>
      <w:r>
        <w:rPr>
          <w:rFonts w:eastAsia="仿宋_GB2312" w:hint="eastAsia"/>
          <w:color w:val="000000" w:themeColor="text1"/>
          <w:sz w:val="28"/>
          <w:szCs w:val="28"/>
        </w:rPr>
        <w:t>被抽查</w:t>
      </w:r>
      <w:r w:rsidRPr="008F78A7">
        <w:rPr>
          <w:rFonts w:eastAsia="仿宋_GB2312" w:hint="eastAsia"/>
          <w:color w:val="000000" w:themeColor="text1"/>
          <w:sz w:val="28"/>
          <w:szCs w:val="28"/>
        </w:rPr>
        <w:t>学生</w:t>
      </w:r>
      <w:r>
        <w:rPr>
          <w:rFonts w:eastAsia="仿宋_GB2312" w:hint="eastAsia"/>
          <w:color w:val="000000" w:themeColor="text1"/>
          <w:sz w:val="28"/>
          <w:szCs w:val="28"/>
        </w:rPr>
        <w:t>扫描</w:t>
      </w:r>
      <w:r>
        <w:rPr>
          <w:rFonts w:eastAsia="仿宋_GB2312"/>
          <w:color w:val="000000" w:themeColor="text1"/>
          <w:sz w:val="28"/>
          <w:szCs w:val="28"/>
        </w:rPr>
        <w:t>二维码入</w:t>
      </w:r>
      <w:r>
        <w:rPr>
          <w:rFonts w:eastAsia="仿宋_GB2312" w:hint="eastAsia"/>
          <w:color w:val="000000" w:themeColor="text1"/>
          <w:sz w:val="28"/>
          <w:szCs w:val="28"/>
        </w:rPr>
        <w:t>微信</w:t>
      </w:r>
      <w:r>
        <w:rPr>
          <w:rFonts w:eastAsia="仿宋_GB2312"/>
          <w:color w:val="000000" w:themeColor="text1"/>
          <w:sz w:val="28"/>
          <w:szCs w:val="28"/>
        </w:rPr>
        <w:t>群</w:t>
      </w:r>
      <w:r w:rsidR="007B1FD6">
        <w:rPr>
          <w:rFonts w:eastAsia="仿宋_GB2312" w:hint="eastAsia"/>
          <w:color w:val="000000" w:themeColor="text1"/>
          <w:sz w:val="28"/>
          <w:szCs w:val="28"/>
        </w:rPr>
        <w:t>（见</w:t>
      </w:r>
      <w:r w:rsidR="007B1FD6">
        <w:rPr>
          <w:rFonts w:eastAsia="仿宋_GB2312"/>
          <w:color w:val="000000" w:themeColor="text1"/>
          <w:sz w:val="28"/>
          <w:szCs w:val="28"/>
        </w:rPr>
        <w:t>第二页</w:t>
      </w:r>
      <w:bookmarkStart w:id="0" w:name="_GoBack"/>
      <w:bookmarkEnd w:id="0"/>
      <w:r w:rsidR="007B1FD6">
        <w:rPr>
          <w:rFonts w:eastAsia="仿宋_GB2312" w:hint="eastAsia"/>
          <w:color w:val="000000" w:themeColor="text1"/>
          <w:sz w:val="28"/>
          <w:szCs w:val="28"/>
        </w:rPr>
        <w:t>）</w:t>
      </w:r>
      <w:r>
        <w:rPr>
          <w:rFonts w:eastAsia="仿宋_GB2312"/>
          <w:color w:val="000000" w:themeColor="text1"/>
          <w:sz w:val="28"/>
          <w:szCs w:val="28"/>
        </w:rPr>
        <w:t>，</w:t>
      </w:r>
      <w:r>
        <w:rPr>
          <w:rFonts w:eastAsia="仿宋_GB2312" w:hint="eastAsia"/>
          <w:color w:val="000000" w:themeColor="text1"/>
          <w:sz w:val="28"/>
          <w:szCs w:val="28"/>
        </w:rPr>
        <w:t>并在</w:t>
      </w:r>
      <w:r>
        <w:rPr>
          <w:rFonts w:eastAsia="仿宋_GB2312"/>
          <w:color w:val="000000" w:themeColor="text1"/>
          <w:sz w:val="28"/>
          <w:szCs w:val="28"/>
        </w:rPr>
        <w:t>群内等候</w:t>
      </w:r>
      <w:r>
        <w:rPr>
          <w:rFonts w:eastAsia="仿宋_GB2312" w:hint="eastAsia"/>
          <w:color w:val="000000" w:themeColor="text1"/>
          <w:sz w:val="28"/>
          <w:szCs w:val="28"/>
        </w:rPr>
        <w:t>指示，</w:t>
      </w:r>
      <w:r>
        <w:rPr>
          <w:rFonts w:eastAsia="仿宋_GB2312"/>
          <w:color w:val="000000" w:themeColor="text1"/>
          <w:sz w:val="28"/>
          <w:szCs w:val="28"/>
        </w:rPr>
        <w:t>答辩</w:t>
      </w:r>
      <w:r>
        <w:rPr>
          <w:rFonts w:eastAsia="仿宋_GB2312" w:hint="eastAsia"/>
          <w:color w:val="000000" w:themeColor="text1"/>
          <w:sz w:val="28"/>
          <w:szCs w:val="28"/>
        </w:rPr>
        <w:t>当天建议学生</w:t>
      </w:r>
      <w:r>
        <w:rPr>
          <w:rFonts w:eastAsia="仿宋_GB2312" w:hint="eastAsia"/>
          <w:sz w:val="28"/>
          <w:szCs w:val="28"/>
        </w:rPr>
        <w:t>尽量</w:t>
      </w:r>
      <w:r>
        <w:rPr>
          <w:rFonts w:eastAsia="仿宋_GB2312"/>
          <w:sz w:val="28"/>
          <w:szCs w:val="28"/>
        </w:rPr>
        <w:t>使用笔记本</w:t>
      </w:r>
      <w:r>
        <w:rPr>
          <w:rFonts w:eastAsia="仿宋_GB2312" w:hint="eastAsia"/>
          <w:sz w:val="28"/>
          <w:szCs w:val="28"/>
        </w:rPr>
        <w:t>电脑</w:t>
      </w:r>
      <w:r>
        <w:rPr>
          <w:rFonts w:eastAsia="仿宋_GB2312"/>
          <w:sz w:val="28"/>
          <w:szCs w:val="28"/>
        </w:rPr>
        <w:t>登陆腾讯会议</w:t>
      </w:r>
      <w:r>
        <w:rPr>
          <w:rFonts w:eastAsia="仿宋_GB2312" w:hint="eastAsia"/>
          <w:sz w:val="28"/>
          <w:szCs w:val="28"/>
        </w:rPr>
        <w:t>PC</w:t>
      </w:r>
      <w:r>
        <w:rPr>
          <w:rFonts w:eastAsia="仿宋_GB2312" w:hint="eastAsia"/>
          <w:sz w:val="28"/>
          <w:szCs w:val="28"/>
        </w:rPr>
        <w:t>版进入</w:t>
      </w:r>
      <w:r>
        <w:rPr>
          <w:rFonts w:eastAsia="仿宋_GB2312"/>
          <w:sz w:val="28"/>
          <w:szCs w:val="28"/>
        </w:rPr>
        <w:t>指定会议室</w:t>
      </w:r>
      <w:r>
        <w:rPr>
          <w:rFonts w:eastAsia="仿宋_GB2312" w:hint="eastAsia"/>
          <w:sz w:val="28"/>
          <w:szCs w:val="28"/>
        </w:rPr>
        <w:t>准备</w:t>
      </w:r>
      <w:r w:rsidRPr="00EC1192">
        <w:rPr>
          <w:rFonts w:eastAsia="仿宋_GB2312" w:hint="eastAsia"/>
          <w:sz w:val="28"/>
          <w:szCs w:val="28"/>
        </w:rPr>
        <w:t>答辨</w:t>
      </w:r>
      <w:r w:rsidRPr="00EC1192">
        <w:rPr>
          <w:rFonts w:eastAsia="仿宋_GB2312"/>
          <w:sz w:val="28"/>
          <w:szCs w:val="28"/>
        </w:rPr>
        <w:t>。</w:t>
      </w:r>
    </w:p>
    <w:p w:rsidR="008D31F1" w:rsidRPr="00EC1192" w:rsidRDefault="008D31F1" w:rsidP="008D31F1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 w:rsidRPr="00EC1192">
        <w:rPr>
          <w:rFonts w:eastAsia="仿宋_GB2312" w:hint="eastAsia"/>
          <w:sz w:val="28"/>
          <w:szCs w:val="28"/>
        </w:rPr>
        <w:t>答辩内容主要包括：</w:t>
      </w:r>
    </w:p>
    <w:p w:rsidR="008D31F1" w:rsidRPr="00EC1192" w:rsidRDefault="008D31F1" w:rsidP="008D31F1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 w:rsidRPr="00EC1192">
        <w:rPr>
          <w:rFonts w:eastAsia="仿宋_GB2312" w:hint="eastAsia"/>
          <w:sz w:val="28"/>
          <w:szCs w:val="28"/>
        </w:rPr>
        <w:t>（</w:t>
      </w:r>
      <w:r w:rsidRPr="00EC1192">
        <w:rPr>
          <w:rFonts w:eastAsia="仿宋_GB2312" w:hint="eastAsia"/>
          <w:sz w:val="28"/>
          <w:szCs w:val="28"/>
        </w:rPr>
        <w:t>1</w:t>
      </w:r>
      <w:r w:rsidRPr="00EC1192">
        <w:rPr>
          <w:rFonts w:eastAsia="仿宋_GB2312" w:hint="eastAsia"/>
          <w:sz w:val="28"/>
          <w:szCs w:val="28"/>
        </w:rPr>
        <w:t>）毕业设计调研和查阅资料情况；</w:t>
      </w:r>
    </w:p>
    <w:p w:rsidR="008D31F1" w:rsidRPr="00EC1192" w:rsidRDefault="008D31F1" w:rsidP="008D31F1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 w:rsidRPr="00EC1192">
        <w:rPr>
          <w:rFonts w:eastAsia="仿宋_GB2312" w:hint="eastAsia"/>
          <w:sz w:val="28"/>
          <w:szCs w:val="28"/>
        </w:rPr>
        <w:t>（</w:t>
      </w:r>
      <w:r w:rsidRPr="00EC1192">
        <w:rPr>
          <w:rFonts w:eastAsia="仿宋_GB2312" w:hint="eastAsia"/>
          <w:sz w:val="28"/>
          <w:szCs w:val="28"/>
        </w:rPr>
        <w:t>2</w:t>
      </w:r>
      <w:r w:rsidRPr="00EC1192">
        <w:rPr>
          <w:rFonts w:eastAsia="仿宋_GB2312" w:hint="eastAsia"/>
          <w:sz w:val="28"/>
          <w:szCs w:val="28"/>
        </w:rPr>
        <w:t>）毕业设计研究的内容及必要性；</w:t>
      </w:r>
    </w:p>
    <w:p w:rsidR="008D31F1" w:rsidRDefault="008D31F1" w:rsidP="008D31F1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 w:rsidRPr="00EC1192">
        <w:rPr>
          <w:rFonts w:eastAsia="仿宋_GB2312" w:hint="eastAsia"/>
          <w:sz w:val="28"/>
          <w:szCs w:val="28"/>
        </w:rPr>
        <w:t>（</w:t>
      </w:r>
      <w:r w:rsidRPr="00EC1192">
        <w:rPr>
          <w:rFonts w:eastAsia="仿宋_GB2312" w:hint="eastAsia"/>
          <w:sz w:val="28"/>
          <w:szCs w:val="28"/>
        </w:rPr>
        <w:t>3</w:t>
      </w:r>
      <w:r w:rsidRPr="00EC1192">
        <w:rPr>
          <w:rFonts w:eastAsia="仿宋_GB2312" w:hint="eastAsia"/>
          <w:sz w:val="28"/>
          <w:szCs w:val="28"/>
        </w:rPr>
        <w:t>）毕业设计已完成任务及后续工作安排。</w:t>
      </w:r>
    </w:p>
    <w:p w:rsidR="008D31F1" w:rsidRDefault="008D31F1" w:rsidP="008D31F1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 w:rsidRPr="00EC1192">
        <w:rPr>
          <w:rFonts w:eastAsia="仿宋_GB2312" w:hint="eastAsia"/>
          <w:sz w:val="28"/>
          <w:szCs w:val="28"/>
        </w:rPr>
        <w:t>学生答辩自述时间</w:t>
      </w:r>
      <w:r>
        <w:rPr>
          <w:rFonts w:eastAsia="仿宋_GB2312" w:hint="eastAsia"/>
          <w:sz w:val="28"/>
          <w:szCs w:val="28"/>
        </w:rPr>
        <w:t>不超过</w:t>
      </w:r>
      <w:r w:rsidRPr="00EC1192">
        <w:rPr>
          <w:rFonts w:eastAsia="仿宋_GB2312" w:hint="eastAsia"/>
          <w:sz w:val="28"/>
          <w:szCs w:val="28"/>
        </w:rPr>
        <w:t>8</w:t>
      </w:r>
      <w:r w:rsidRPr="00EC1192">
        <w:rPr>
          <w:rFonts w:eastAsia="仿宋_GB2312" w:hint="eastAsia"/>
          <w:sz w:val="28"/>
          <w:szCs w:val="28"/>
        </w:rPr>
        <w:t>分钟，专家组提问</w:t>
      </w:r>
      <w:r w:rsidRPr="00EC1192">
        <w:rPr>
          <w:rFonts w:eastAsia="仿宋_GB2312" w:hint="eastAsia"/>
          <w:sz w:val="28"/>
          <w:szCs w:val="28"/>
        </w:rPr>
        <w:t>3</w:t>
      </w:r>
      <w:r w:rsidRPr="00EC1192">
        <w:rPr>
          <w:rFonts w:eastAsia="仿宋_GB2312" w:hint="eastAsia"/>
          <w:sz w:val="28"/>
          <w:szCs w:val="28"/>
        </w:rPr>
        <w:t>～</w:t>
      </w:r>
      <w:r w:rsidRPr="00EC1192">
        <w:rPr>
          <w:rFonts w:eastAsia="仿宋_GB2312" w:hint="eastAsia"/>
          <w:sz w:val="28"/>
          <w:szCs w:val="28"/>
        </w:rPr>
        <w:t>5</w:t>
      </w:r>
      <w:r w:rsidRPr="00EC1192">
        <w:rPr>
          <w:rFonts w:eastAsia="仿宋_GB2312" w:hint="eastAsia"/>
          <w:sz w:val="28"/>
          <w:szCs w:val="28"/>
        </w:rPr>
        <w:t>分钟。</w:t>
      </w:r>
    </w:p>
    <w:p w:rsidR="008D31F1" w:rsidRDefault="00AC1677" w:rsidP="008D31F1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参</w:t>
      </w:r>
      <w:r>
        <w:rPr>
          <w:rFonts w:eastAsia="仿宋_GB2312" w:hint="eastAsia"/>
          <w:sz w:val="28"/>
          <w:szCs w:val="28"/>
        </w:rPr>
        <w:t>加答辩</w:t>
      </w:r>
      <w:r w:rsidRPr="00EC1192">
        <w:rPr>
          <w:rFonts w:eastAsia="仿宋_GB2312" w:hint="eastAsia"/>
          <w:sz w:val="28"/>
          <w:szCs w:val="28"/>
        </w:rPr>
        <w:t>学生</w:t>
      </w:r>
      <w:r>
        <w:rPr>
          <w:rFonts w:eastAsia="仿宋_GB2312" w:hint="eastAsia"/>
          <w:sz w:val="28"/>
          <w:szCs w:val="28"/>
        </w:rPr>
        <w:t>需</w:t>
      </w:r>
      <w:r w:rsidRPr="00EC1192">
        <w:rPr>
          <w:rFonts w:eastAsia="仿宋_GB2312" w:hint="eastAsia"/>
          <w:sz w:val="28"/>
          <w:szCs w:val="28"/>
        </w:rPr>
        <w:t>准备</w:t>
      </w:r>
      <w:r w:rsidR="008D31F1">
        <w:rPr>
          <w:rFonts w:eastAsia="仿宋_GB2312" w:hint="eastAsia"/>
          <w:sz w:val="28"/>
          <w:szCs w:val="28"/>
        </w:rPr>
        <w:t>如下</w:t>
      </w:r>
      <w:r w:rsidR="008D31F1">
        <w:rPr>
          <w:rFonts w:eastAsia="仿宋_GB2312"/>
          <w:sz w:val="28"/>
          <w:szCs w:val="28"/>
        </w:rPr>
        <w:t>材料：</w:t>
      </w:r>
    </w:p>
    <w:p w:rsidR="008D31F1" w:rsidRDefault="008D31F1" w:rsidP="00AC1677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 w:rsidR="00AC1677">
        <w:rPr>
          <w:rFonts w:eastAsia="仿宋_GB2312" w:hint="eastAsia"/>
          <w:sz w:val="28"/>
          <w:szCs w:val="28"/>
        </w:rPr>
        <w:t>中期答辩</w:t>
      </w:r>
      <w:r w:rsidR="00AC1677" w:rsidRPr="00EC1192">
        <w:rPr>
          <w:rFonts w:eastAsia="仿宋_GB2312" w:hint="eastAsia"/>
          <w:sz w:val="28"/>
          <w:szCs w:val="28"/>
        </w:rPr>
        <w:t>PPT</w:t>
      </w:r>
      <w:r>
        <w:rPr>
          <w:rFonts w:eastAsia="仿宋_GB2312" w:hint="eastAsia"/>
          <w:sz w:val="28"/>
          <w:szCs w:val="28"/>
        </w:rPr>
        <w:t>。</w:t>
      </w:r>
    </w:p>
    <w:p w:rsidR="008D31F1" w:rsidRDefault="008D31F1" w:rsidP="00AC1677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 w:rsidR="00AC1677">
        <w:rPr>
          <w:rFonts w:eastAsia="仿宋_GB2312" w:hint="eastAsia"/>
          <w:sz w:val="28"/>
          <w:szCs w:val="28"/>
        </w:rPr>
        <w:t>毕业设计任务书、开题报告</w:t>
      </w:r>
      <w:r>
        <w:rPr>
          <w:rFonts w:eastAsia="仿宋_GB2312" w:hint="eastAsia"/>
          <w:sz w:val="28"/>
          <w:szCs w:val="28"/>
        </w:rPr>
        <w:t>。</w:t>
      </w:r>
    </w:p>
    <w:p w:rsidR="008D31F1" w:rsidRDefault="008D31F1" w:rsidP="00AC1677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 w:rsidR="00AC1677">
        <w:rPr>
          <w:rFonts w:eastAsia="仿宋_GB2312" w:hint="eastAsia"/>
          <w:sz w:val="28"/>
          <w:szCs w:val="28"/>
        </w:rPr>
        <w:t>毕业设计指导手册电子版</w:t>
      </w:r>
      <w:r>
        <w:rPr>
          <w:rFonts w:eastAsia="仿宋_GB2312" w:hint="eastAsia"/>
          <w:sz w:val="28"/>
          <w:szCs w:val="28"/>
        </w:rPr>
        <w:t>。</w:t>
      </w:r>
    </w:p>
    <w:p w:rsidR="00F8434A" w:rsidRPr="00EC1192" w:rsidRDefault="008D31F1" w:rsidP="008D31F1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材料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和材料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请于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之前发送至邮箱</w:t>
      </w:r>
      <w:r>
        <w:rPr>
          <w:rFonts w:eastAsia="仿宋_GB2312" w:hint="eastAsia"/>
          <w:sz w:val="28"/>
          <w:szCs w:val="28"/>
        </w:rPr>
        <w:t>songqs@bjtu.edu.cn</w:t>
      </w:r>
      <w:r w:rsidR="00AC1677">
        <w:rPr>
          <w:rFonts w:eastAsia="仿宋_GB2312" w:hint="eastAsia"/>
          <w:sz w:val="28"/>
          <w:szCs w:val="28"/>
        </w:rPr>
        <w:t>。</w:t>
      </w:r>
    </w:p>
    <w:p w:rsidR="008974AB" w:rsidRDefault="008974AB" w:rsidP="008974AB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请各学院督促参加中期答辩的学生做好准备，认真应对检查。</w:t>
      </w:r>
    </w:p>
    <w:p w:rsidR="00A53F67" w:rsidRDefault="008974AB" w:rsidP="00AC1677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联系人：宋老师</w:t>
      </w:r>
      <w:r>
        <w:rPr>
          <w:rFonts w:eastAsia="仿宋_GB2312" w:hint="eastAsia"/>
          <w:sz w:val="28"/>
          <w:szCs w:val="28"/>
        </w:rPr>
        <w:t xml:space="preserve"> </w:t>
      </w:r>
      <w:r w:rsidR="00AC1677">
        <w:rPr>
          <w:rFonts w:eastAsia="仿宋_GB2312" w:hint="eastAsia"/>
          <w:sz w:val="28"/>
          <w:szCs w:val="28"/>
        </w:rPr>
        <w:t>电话</w:t>
      </w:r>
      <w:r>
        <w:rPr>
          <w:rFonts w:eastAsia="仿宋_GB2312" w:hint="eastAsia"/>
          <w:sz w:val="28"/>
          <w:szCs w:val="28"/>
        </w:rPr>
        <w:t>号码：</w:t>
      </w:r>
      <w:r w:rsidR="00AC1677">
        <w:rPr>
          <w:rFonts w:eastAsia="仿宋_GB2312" w:hint="eastAsia"/>
          <w:sz w:val="28"/>
          <w:szCs w:val="28"/>
        </w:rPr>
        <w:t xml:space="preserve">51683802 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 xml:space="preserve">8518080130 </w:t>
      </w:r>
    </w:p>
    <w:p w:rsidR="00B612D8" w:rsidRDefault="00B612D8" w:rsidP="00521ED9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00" w:firstLine="560"/>
        <w:jc w:val="both"/>
        <w:rPr>
          <w:rFonts w:eastAsia="仿宋_GB2312"/>
          <w:sz w:val="28"/>
          <w:szCs w:val="28"/>
        </w:rPr>
      </w:pPr>
    </w:p>
    <w:p w:rsidR="00A53F67" w:rsidRPr="00EC1192" w:rsidRDefault="003575EB" w:rsidP="00B612D8">
      <w:pPr>
        <w:pStyle w:val="a7"/>
        <w:tabs>
          <w:tab w:val="left" w:pos="8232"/>
        </w:tabs>
        <w:spacing w:after="0" w:line="560" w:lineRule="exact"/>
        <w:ind w:leftChars="0" w:left="0" w:rightChars="-49" w:right="-103"/>
        <w:jc w:val="both"/>
        <w:rPr>
          <w:rFonts w:eastAsia="仿宋_GB2312"/>
          <w:sz w:val="28"/>
          <w:szCs w:val="28"/>
        </w:rPr>
      </w:pPr>
      <w:r w:rsidRPr="003575EB">
        <w:rPr>
          <w:rFonts w:eastAsia="仿宋_GB2312"/>
          <w:noProof/>
          <w:sz w:val="28"/>
          <w:szCs w:val="28"/>
        </w:rPr>
        <w:drawing>
          <wp:inline distT="0" distB="0" distL="0" distR="0" wp14:anchorId="68FE306B" wp14:editId="7A9463F1">
            <wp:extent cx="5616575" cy="5488225"/>
            <wp:effectExtent l="0" t="0" r="3175" b="0"/>
            <wp:docPr id="1" name="图片 1" descr="C:\Users\SOONG\AppData\Local\Temp\WeChat Files\541c17da675ac3585daa7ece4de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ONG\AppData\Local\Temp\WeChat Files\541c17da675ac3585daa7ece4de11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548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67" w:rsidRPr="00EC1192" w:rsidRDefault="00AC1677" w:rsidP="00AC1677">
      <w:pPr>
        <w:pStyle w:val="a7"/>
        <w:tabs>
          <w:tab w:val="left" w:pos="8232"/>
        </w:tabs>
        <w:spacing w:after="0" w:line="560" w:lineRule="exact"/>
        <w:ind w:leftChars="0" w:left="0" w:rightChars="-49" w:right="-103" w:firstLineChars="2500" w:firstLine="700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本科生院</w:t>
      </w:r>
    </w:p>
    <w:p w:rsidR="00A53F67" w:rsidRPr="00EC1192" w:rsidRDefault="00AC1677" w:rsidP="005B68DE">
      <w:pPr>
        <w:pStyle w:val="a7"/>
        <w:tabs>
          <w:tab w:val="left" w:pos="8232"/>
        </w:tabs>
        <w:wordWrap w:val="0"/>
        <w:spacing w:after="0" w:line="560" w:lineRule="exact"/>
        <w:ind w:leftChars="0" w:left="0" w:rightChars="-49" w:right="-103"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</w:t>
      </w:r>
      <w:r w:rsidR="00A53F67" w:rsidRPr="00EC1192">
        <w:rPr>
          <w:rFonts w:eastAsia="仿宋_GB2312" w:hint="eastAsia"/>
          <w:sz w:val="28"/>
          <w:szCs w:val="28"/>
        </w:rPr>
        <w:t>20</w:t>
      </w:r>
      <w:r w:rsidR="00B75CCD"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2</w:t>
      </w:r>
      <w:r w:rsidR="0002284D" w:rsidRPr="00EC1192">
        <w:rPr>
          <w:rFonts w:eastAsia="仿宋_GB2312" w:hint="eastAsia"/>
          <w:sz w:val="28"/>
          <w:szCs w:val="28"/>
        </w:rPr>
        <w:t>年</w:t>
      </w:r>
      <w:r w:rsidR="001551E2">
        <w:rPr>
          <w:rFonts w:eastAsia="仿宋_GB2312"/>
          <w:sz w:val="28"/>
          <w:szCs w:val="28"/>
        </w:rPr>
        <w:t>4</w:t>
      </w:r>
      <w:r w:rsidR="0002284D" w:rsidRPr="00EC1192"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</w:t>
      </w:r>
      <w:r w:rsidR="00F85289">
        <w:rPr>
          <w:rFonts w:eastAsia="仿宋_GB2312"/>
          <w:sz w:val="28"/>
          <w:szCs w:val="28"/>
        </w:rPr>
        <w:t>5</w:t>
      </w:r>
      <w:r w:rsidR="0002284D" w:rsidRPr="00EC1192">
        <w:rPr>
          <w:rFonts w:eastAsia="仿宋_GB2312" w:hint="eastAsia"/>
          <w:sz w:val="28"/>
          <w:szCs w:val="28"/>
        </w:rPr>
        <w:t>日</w:t>
      </w:r>
      <w:r w:rsidR="005B68DE">
        <w:rPr>
          <w:rFonts w:eastAsia="仿宋_GB2312" w:hint="eastAsia"/>
          <w:sz w:val="28"/>
          <w:szCs w:val="28"/>
        </w:rPr>
        <w:t xml:space="preserve"> </w:t>
      </w:r>
      <w:r w:rsidR="005B68DE">
        <w:rPr>
          <w:rFonts w:eastAsia="仿宋_GB2312"/>
          <w:sz w:val="28"/>
          <w:szCs w:val="28"/>
        </w:rPr>
        <w:t xml:space="preserve">   </w:t>
      </w:r>
    </w:p>
    <w:p w:rsidR="00904F80" w:rsidRDefault="007B1FD6">
      <w:r>
        <w:rPr>
          <w:noProof/>
        </w:rPr>
        <w:lastRenderedPageBreak/>
        <w:drawing>
          <wp:inline distT="0" distB="0" distL="0" distR="0">
            <wp:extent cx="2635885" cy="30702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2D8" w:rsidRDefault="00B612D8" w:rsidP="00B612D8">
      <w:pPr>
        <w:jc w:val="center"/>
      </w:pPr>
    </w:p>
    <w:sectPr w:rsidR="00B612D8" w:rsidSect="004C5A98">
      <w:pgSz w:w="11907" w:h="16840" w:code="9"/>
      <w:pgMar w:top="1304" w:right="1531" w:bottom="964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19" w:rsidRDefault="004E6719" w:rsidP="00A53F67">
      <w:r>
        <w:separator/>
      </w:r>
    </w:p>
  </w:endnote>
  <w:endnote w:type="continuationSeparator" w:id="0">
    <w:p w:rsidR="004E6719" w:rsidRDefault="004E6719" w:rsidP="00A5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19" w:rsidRDefault="004E6719" w:rsidP="00A53F67">
      <w:r>
        <w:separator/>
      </w:r>
    </w:p>
  </w:footnote>
  <w:footnote w:type="continuationSeparator" w:id="0">
    <w:p w:rsidR="004E6719" w:rsidRDefault="004E6719" w:rsidP="00A5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C"/>
    <w:rsid w:val="00007488"/>
    <w:rsid w:val="00010318"/>
    <w:rsid w:val="00015C6B"/>
    <w:rsid w:val="0002284D"/>
    <w:rsid w:val="000325A4"/>
    <w:rsid w:val="00043147"/>
    <w:rsid w:val="000C183A"/>
    <w:rsid w:val="001551E2"/>
    <w:rsid w:val="0019538A"/>
    <w:rsid w:val="00246709"/>
    <w:rsid w:val="002546B9"/>
    <w:rsid w:val="00260672"/>
    <w:rsid w:val="002A1BB3"/>
    <w:rsid w:val="002A3A2C"/>
    <w:rsid w:val="002A6D5E"/>
    <w:rsid w:val="00315186"/>
    <w:rsid w:val="00326221"/>
    <w:rsid w:val="003575EB"/>
    <w:rsid w:val="003B788B"/>
    <w:rsid w:val="004B2059"/>
    <w:rsid w:val="004D29D5"/>
    <w:rsid w:val="004E6719"/>
    <w:rsid w:val="00521ED9"/>
    <w:rsid w:val="00550AEA"/>
    <w:rsid w:val="005821FA"/>
    <w:rsid w:val="005976A3"/>
    <w:rsid w:val="005A17B5"/>
    <w:rsid w:val="005A40E9"/>
    <w:rsid w:val="005B68DE"/>
    <w:rsid w:val="005C2201"/>
    <w:rsid w:val="005D105D"/>
    <w:rsid w:val="005D3D79"/>
    <w:rsid w:val="0060175A"/>
    <w:rsid w:val="00625A79"/>
    <w:rsid w:val="006672CA"/>
    <w:rsid w:val="00681C77"/>
    <w:rsid w:val="00695AB5"/>
    <w:rsid w:val="00722ED0"/>
    <w:rsid w:val="00725149"/>
    <w:rsid w:val="00733B7C"/>
    <w:rsid w:val="00741C2E"/>
    <w:rsid w:val="00743C41"/>
    <w:rsid w:val="0077398A"/>
    <w:rsid w:val="007B1FD6"/>
    <w:rsid w:val="0082155A"/>
    <w:rsid w:val="0086577D"/>
    <w:rsid w:val="008729CB"/>
    <w:rsid w:val="00873439"/>
    <w:rsid w:val="00876B55"/>
    <w:rsid w:val="008974AB"/>
    <w:rsid w:val="008D31F1"/>
    <w:rsid w:val="00904F80"/>
    <w:rsid w:val="00913B6D"/>
    <w:rsid w:val="0095419F"/>
    <w:rsid w:val="0099181B"/>
    <w:rsid w:val="009924B9"/>
    <w:rsid w:val="009F55EB"/>
    <w:rsid w:val="00A03B14"/>
    <w:rsid w:val="00A21979"/>
    <w:rsid w:val="00A53F67"/>
    <w:rsid w:val="00AA20E3"/>
    <w:rsid w:val="00AC1677"/>
    <w:rsid w:val="00B33F94"/>
    <w:rsid w:val="00B612D8"/>
    <w:rsid w:val="00B75CCD"/>
    <w:rsid w:val="00BA6F4F"/>
    <w:rsid w:val="00BE1894"/>
    <w:rsid w:val="00C344C2"/>
    <w:rsid w:val="00C4666E"/>
    <w:rsid w:val="00CA64C2"/>
    <w:rsid w:val="00D971E0"/>
    <w:rsid w:val="00DD7AD3"/>
    <w:rsid w:val="00DE4312"/>
    <w:rsid w:val="00E727B6"/>
    <w:rsid w:val="00EA5F4D"/>
    <w:rsid w:val="00EC1192"/>
    <w:rsid w:val="00EC57DD"/>
    <w:rsid w:val="00F8434A"/>
    <w:rsid w:val="00F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A141E"/>
  <w15:docId w15:val="{DFA9B20C-4DCD-4CFB-8117-85DC08AC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F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F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F67"/>
    <w:rPr>
      <w:sz w:val="18"/>
      <w:szCs w:val="18"/>
    </w:rPr>
  </w:style>
  <w:style w:type="paragraph" w:styleId="a7">
    <w:name w:val="Body Text Indent"/>
    <w:basedOn w:val="a"/>
    <w:link w:val="1"/>
    <w:uiPriority w:val="99"/>
    <w:unhideWhenUsed/>
    <w:rsid w:val="00EC1192"/>
    <w:pPr>
      <w:autoSpaceDE w:val="0"/>
      <w:autoSpaceDN w:val="0"/>
      <w:adjustRightInd w:val="0"/>
      <w:spacing w:after="120"/>
      <w:ind w:leftChars="200" w:left="420"/>
      <w:jc w:val="left"/>
    </w:pPr>
    <w:rPr>
      <w:kern w:val="0"/>
      <w:sz w:val="24"/>
    </w:rPr>
  </w:style>
  <w:style w:type="character" w:customStyle="1" w:styleId="a8">
    <w:name w:val="正文文本缩进 字符"/>
    <w:basedOn w:val="a0"/>
    <w:uiPriority w:val="99"/>
    <w:semiHidden/>
    <w:rsid w:val="00EC1192"/>
    <w:rPr>
      <w:rFonts w:ascii="Times New Roman" w:eastAsia="宋体" w:hAnsi="Times New Roman" w:cs="Times New Roman"/>
      <w:szCs w:val="24"/>
    </w:rPr>
  </w:style>
  <w:style w:type="character" w:customStyle="1" w:styleId="1">
    <w:name w:val="正文文本缩进 字符1"/>
    <w:link w:val="a7"/>
    <w:uiPriority w:val="99"/>
    <w:rsid w:val="00EC1192"/>
    <w:rPr>
      <w:rFonts w:ascii="Times New Roman" w:eastAsia="宋体" w:hAnsi="Times New Roman" w:cs="Times New Roman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75C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3575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Liugx</dc:creator>
  <cp:lastModifiedBy>SOONG</cp:lastModifiedBy>
  <cp:revision>58</cp:revision>
  <dcterms:created xsi:type="dcterms:W3CDTF">2016-04-29T08:02:00Z</dcterms:created>
  <dcterms:modified xsi:type="dcterms:W3CDTF">2022-04-15T02:44:00Z</dcterms:modified>
</cp:coreProperties>
</file>