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94D" w:rsidRPr="00205449" w:rsidRDefault="00226762" w:rsidP="008E094D">
      <w:pPr>
        <w:pStyle w:val="a3"/>
        <w:kinsoku w:val="0"/>
        <w:overflowPunct w:val="0"/>
        <w:spacing w:line="881" w:lineRule="exact"/>
        <w:ind w:left="0"/>
        <w:jc w:val="center"/>
        <w:rPr>
          <w:rFonts w:ascii="华文中宋" w:eastAsiaTheme="minorEastAsia" w:hAnsi="华文中宋"/>
          <w:b/>
          <w:color w:val="ED1C24"/>
          <w:w w:val="80"/>
          <w:sz w:val="72"/>
          <w:szCs w:val="72"/>
        </w:rPr>
      </w:pPr>
      <w:r>
        <w:rPr>
          <w:rFonts w:ascii="华文中宋" w:eastAsia="华文中宋" w:hAnsi="华文中宋" w:hint="eastAsia"/>
          <w:b/>
          <w:color w:val="ED1C24"/>
          <w:w w:val="80"/>
          <w:sz w:val="72"/>
          <w:szCs w:val="72"/>
        </w:rPr>
        <w:t xml:space="preserve"> </w:t>
      </w:r>
      <w:r w:rsidR="008E094D">
        <w:rPr>
          <w:noProof/>
          <w:color w:val="ED1C24"/>
        </w:rPr>
        <mc:AlternateContent>
          <mc:Choice Requires="wpg">
            <w:drawing>
              <wp:anchor distT="0" distB="0" distL="114300" distR="114300" simplePos="0" relativeHeight="251659264" behindDoc="1" locked="0" layoutInCell="0" allowOverlap="1" wp14:anchorId="3037E50E" wp14:editId="6B5B0D4B">
                <wp:simplePos x="0" y="0"/>
                <wp:positionH relativeFrom="page">
                  <wp:posOffset>716280</wp:posOffset>
                </wp:positionH>
                <wp:positionV relativeFrom="page">
                  <wp:posOffset>1668145</wp:posOffset>
                </wp:positionV>
                <wp:extent cx="6141085" cy="45085"/>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1085" cy="45085"/>
                          <a:chOff x="1128" y="2627"/>
                          <a:chExt cx="9671" cy="71"/>
                        </a:xfrm>
                      </wpg:grpSpPr>
                      <wps:wsp>
                        <wps:cNvPr id="5" name="Freeform 3"/>
                        <wps:cNvSpPr>
                          <a:spLocks/>
                        </wps:cNvSpPr>
                        <wps:spPr bwMode="auto">
                          <a:xfrm>
                            <a:off x="1143" y="2642"/>
                            <a:ext cx="9641" cy="20"/>
                          </a:xfrm>
                          <a:custGeom>
                            <a:avLst/>
                            <a:gdLst>
                              <a:gd name="T0" fmla="*/ 0 w 9641"/>
                              <a:gd name="T1" fmla="*/ 0 h 20"/>
                              <a:gd name="T2" fmla="*/ 9641 w 9641"/>
                              <a:gd name="T3" fmla="*/ 0 h 20"/>
                            </a:gdLst>
                            <a:ahLst/>
                            <a:cxnLst>
                              <a:cxn ang="0">
                                <a:pos x="T0" y="T1"/>
                              </a:cxn>
                              <a:cxn ang="0">
                                <a:pos x="T2" y="T3"/>
                              </a:cxn>
                            </a:cxnLst>
                            <a:rect l="0" t="0" r="r" b="b"/>
                            <a:pathLst>
                              <a:path w="9641" h="20">
                                <a:moveTo>
                                  <a:pt x="0" y="0"/>
                                </a:moveTo>
                                <a:lnTo>
                                  <a:pt x="9641" y="0"/>
                                </a:lnTo>
                              </a:path>
                            </a:pathLst>
                          </a:custGeom>
                          <a:noFill/>
                          <a:ln w="19050">
                            <a:solidFill>
                              <a:srgbClr val="ED1C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4"/>
                        <wps:cNvSpPr>
                          <a:spLocks/>
                        </wps:cNvSpPr>
                        <wps:spPr bwMode="auto">
                          <a:xfrm>
                            <a:off x="1143" y="2693"/>
                            <a:ext cx="9641" cy="20"/>
                          </a:xfrm>
                          <a:custGeom>
                            <a:avLst/>
                            <a:gdLst>
                              <a:gd name="T0" fmla="*/ 0 w 9641"/>
                              <a:gd name="T1" fmla="*/ 0 h 20"/>
                              <a:gd name="T2" fmla="*/ 9641 w 9641"/>
                              <a:gd name="T3" fmla="*/ 0 h 20"/>
                            </a:gdLst>
                            <a:ahLst/>
                            <a:cxnLst>
                              <a:cxn ang="0">
                                <a:pos x="T0" y="T1"/>
                              </a:cxn>
                              <a:cxn ang="0">
                                <a:pos x="T2" y="T3"/>
                              </a:cxn>
                            </a:cxnLst>
                            <a:rect l="0" t="0" r="r" b="b"/>
                            <a:pathLst>
                              <a:path w="9641" h="20">
                                <a:moveTo>
                                  <a:pt x="0" y="0"/>
                                </a:moveTo>
                                <a:lnTo>
                                  <a:pt x="9641" y="0"/>
                                </a:lnTo>
                              </a:path>
                            </a:pathLst>
                          </a:custGeom>
                          <a:noFill/>
                          <a:ln w="6350">
                            <a:solidFill>
                              <a:srgbClr val="ED1C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56.4pt;margin-top:131.35pt;width:483.55pt;height:3.55pt;z-index:-251657216;mso-position-horizontal-relative:page;mso-position-vertical-relative:page" coordorigin="1128,2627" coordsize="96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" o:allowincell="f">
                <v:shape id="Freeform 3" o:spid="_x0000_s1027" style="position:absolute;left:1143;top:2642;width:9641;height:20;visibility:visible;mso-wrap-style:square;v-text-anchor:top" coordsize="96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SjtMEA&#10;AADaAAAADwAAAGRycy9kb3ducmV2LnhtbESP3YrCMBSE7wXfIRxhb0RTV6xajaKConvnzwMcmmNb&#10;bE5KE7W+vRGEvRxm5htmvmxMKR5Uu8KygkE/AkGcWl1wpuBy3vYmIJxH1lhaJgUvcrBctFtzTLR9&#10;8pEeJ5+JAGGXoILc+yqR0qU5GXR9WxEH72prgz7IOpO6xmeAm1L+RlEsDRYcFnKsaJNTejvdjYL7&#10;YbjbXqdR9zIejExp13/uEMdK/XSa1QyEp8b/h7/tvVYwgs+VcAPk4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0o7TBAAAA2gAAAA8AAAAAAAAAAAAAAAAAmAIAAGRycy9kb3du&#10;cmV2LnhtbFBLBQYAAAAABAAEAPUAAACGAwAAAAA=&#10;" path="m,l9641,e" filled="f" strokecolor="#ed1c24" strokeweight="1.5pt">
                  <v:path arrowok="t" o:connecttype="custom" o:connectlocs="0,0;9641,0" o:connectangles="0,0"/>
                </v:shape>
                <v:shape id="Freeform 4" o:spid="_x0000_s1028" style="position:absolute;left:1143;top:2693;width:9641;height:20;visibility:visible;mso-wrap-style:square;v-text-anchor:top" coordsize="96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hgDcMA&#10;AADaAAAADwAAAGRycy9kb3ducmV2LnhtbESPQWvCQBSE7wX/w/KEXopurCAluopGBHNUi+LtkX0m&#10;wezbuLtq/PfdQqHHYWa+YWaLzjTiQc7XlhWMhgkI4sLqmksF34fN4AuED8gaG8uk4EUeFvPe2wxT&#10;bZ+8o8c+lCJC2KeooAqhTaX0RUUG/dC2xNG7WGcwROlKqR0+I9w08jNJJtJgzXGhwpayiorr/m4U&#10;jN0xO60/8mx187tLvl6dr2OdK/Xe75ZTEIG68B/+a2+1ggn8Xok3QM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hgDcMAAADaAAAADwAAAAAAAAAAAAAAAACYAgAAZHJzL2Rv&#10;d25yZXYueG1sUEsFBgAAAAAEAAQA9QAAAIgDAAAAAA==&#10;" path="m,l9641,e" filled="f" strokecolor="#ed1c24" strokeweight=".5pt">
                  <v:path arrowok="t" o:connecttype="custom" o:connectlocs="0,0;9641,0" o:connectangles="0,0"/>
                </v:shape>
                <w10:wrap anchorx="page" anchory="page"/>
              </v:group>
            </w:pict>
          </mc:Fallback>
        </mc:AlternateContent>
      </w:r>
      <w:r w:rsidR="008E094D">
        <w:rPr>
          <w:noProof/>
          <w:color w:val="ED1C24"/>
        </w:rPr>
        <mc:AlternateContent>
          <mc:Choice Requires="wpg">
            <w:drawing>
              <wp:anchor distT="0" distB="0" distL="114300" distR="114300" simplePos="0" relativeHeight="251660288" behindDoc="1" locked="0" layoutInCell="0" allowOverlap="1" wp14:anchorId="1F19F3D4" wp14:editId="41ABCFFA">
                <wp:simplePos x="0" y="0"/>
                <wp:positionH relativeFrom="page">
                  <wp:posOffset>713740</wp:posOffset>
                </wp:positionH>
                <wp:positionV relativeFrom="page">
                  <wp:posOffset>9926320</wp:posOffset>
                </wp:positionV>
                <wp:extent cx="6136640" cy="43815"/>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6640" cy="43815"/>
                          <a:chOff x="1124" y="15635"/>
                          <a:chExt cx="9664" cy="69"/>
                        </a:xfrm>
                      </wpg:grpSpPr>
                      <wps:wsp>
                        <wps:cNvPr id="2" name="Freeform 6"/>
                        <wps:cNvSpPr>
                          <a:spLocks/>
                        </wps:cNvSpPr>
                        <wps:spPr bwMode="auto">
                          <a:xfrm>
                            <a:off x="1139" y="15689"/>
                            <a:ext cx="9634" cy="20"/>
                          </a:xfrm>
                          <a:custGeom>
                            <a:avLst/>
                            <a:gdLst>
                              <a:gd name="T0" fmla="*/ 0 w 9634"/>
                              <a:gd name="T1" fmla="*/ 0 h 20"/>
                              <a:gd name="T2" fmla="*/ 9633 w 9634"/>
                              <a:gd name="T3" fmla="*/ 0 h 20"/>
                            </a:gdLst>
                            <a:ahLst/>
                            <a:cxnLst>
                              <a:cxn ang="0">
                                <a:pos x="T0" y="T1"/>
                              </a:cxn>
                              <a:cxn ang="0">
                                <a:pos x="T2" y="T3"/>
                              </a:cxn>
                            </a:cxnLst>
                            <a:rect l="0" t="0" r="r" b="b"/>
                            <a:pathLst>
                              <a:path w="9634" h="20">
                                <a:moveTo>
                                  <a:pt x="0" y="0"/>
                                </a:moveTo>
                                <a:lnTo>
                                  <a:pt x="9633" y="0"/>
                                </a:lnTo>
                              </a:path>
                            </a:pathLst>
                          </a:custGeom>
                          <a:noFill/>
                          <a:ln w="19050">
                            <a:solidFill>
                              <a:srgbClr val="ED1C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7"/>
                        <wps:cNvSpPr>
                          <a:spLocks/>
                        </wps:cNvSpPr>
                        <wps:spPr bwMode="auto">
                          <a:xfrm>
                            <a:off x="1139" y="15640"/>
                            <a:ext cx="9634" cy="20"/>
                          </a:xfrm>
                          <a:custGeom>
                            <a:avLst/>
                            <a:gdLst>
                              <a:gd name="T0" fmla="*/ 0 w 9634"/>
                              <a:gd name="T1" fmla="*/ 0 h 20"/>
                              <a:gd name="T2" fmla="*/ 9633 w 9634"/>
                              <a:gd name="T3" fmla="*/ 0 h 20"/>
                            </a:gdLst>
                            <a:ahLst/>
                            <a:cxnLst>
                              <a:cxn ang="0">
                                <a:pos x="T0" y="T1"/>
                              </a:cxn>
                              <a:cxn ang="0">
                                <a:pos x="T2" y="T3"/>
                              </a:cxn>
                            </a:cxnLst>
                            <a:rect l="0" t="0" r="r" b="b"/>
                            <a:pathLst>
                              <a:path w="9634" h="20">
                                <a:moveTo>
                                  <a:pt x="0" y="0"/>
                                </a:moveTo>
                                <a:lnTo>
                                  <a:pt x="9633" y="0"/>
                                </a:lnTo>
                              </a:path>
                            </a:pathLst>
                          </a:custGeom>
                          <a:noFill/>
                          <a:ln w="6350">
                            <a:solidFill>
                              <a:srgbClr val="ED1C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56.2pt;margin-top:781.6pt;width:483.2pt;height:3.45pt;z-index:-251656192;mso-position-horizontal-relative:page;mso-position-vertical-relative:page" coordorigin="1124,15635" coordsize="966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" o:allowincell="f">
                <v:shape id="Freeform 6" o:spid="_x0000_s1027" style="position:absolute;left:1139;top:15689;width:9634;height:20;visibility:visible;mso-wrap-style:square;v-text-anchor:top" coordsize="96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fgqcEA&#10;AADaAAAADwAAAGRycy9kb3ducmV2LnhtbESP0YrCMBRE3xf8h3AF39bUPohUo6goqCzCqh9wba5N&#10;sbmpTdT69xtB2MdhZs4wk1lrK/GgxpeOFQz6CQji3OmSCwWn4/p7BMIHZI2VY1LwIg+zaedrgpl2&#10;T/6lxyEUIkLYZ6jAhFBnUvrckEXfdzVx9C6usRiibAqpG3xGuK1kmiRDabHkuGCwpqWh/Hq4WwWX&#10;23W33/4MXW78eW5Su1jd7EKpXredj0EEasN/+NPeaAUpvK/EGyC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H4KnBAAAA2gAAAA8AAAAAAAAAAAAAAAAAmAIAAGRycy9kb3du&#10;cmV2LnhtbFBLBQYAAAAABAAEAPUAAACGAwAAAAA=&#10;" path="m,l9633,e" filled="f" strokecolor="#ed1c24" strokeweight="1.5pt">
                  <v:path arrowok="t" o:connecttype="custom" o:connectlocs="0,0;9633,0" o:connectangles="0,0"/>
                </v:shape>
                <v:shape id="Freeform 7" o:spid="_x0000_s1028" style="position:absolute;left:1139;top:15640;width:9634;height:20;visibility:visible;mso-wrap-style:square;v-text-anchor:top" coordsize="96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qh6cEA&#10;AADaAAAADwAAAGRycy9kb3ducmV2LnhtbESPT4vCMBTE74LfITzBm6auIFKN4l/Yk7AqgrdH82xL&#10;m5eSZDV++83Cwh6HmfkNs1xH04onOV9bVjAZZyCIC6trLhVcL8fRHIQPyBpby6TgTR7Wq35vibm2&#10;L/6i5zmUIkHY56igCqHLpfRFRQb92HbEyXtYZzAk6UqpHb4S3LTyI8tm0mDNaaHCjnYVFc352yjY&#10;2ibO96dpuF0eTXRFfd8e4l2p4SBuFiACxfAf/mt/agVT+L2SboB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6oenBAAAA2gAAAA8AAAAAAAAAAAAAAAAAmAIAAGRycy9kb3du&#10;cmV2LnhtbFBLBQYAAAAABAAEAPUAAACGAwAAAAA=&#10;" path="m,l9633,e" filled="f" strokecolor="#ed1c24" strokeweight=".5pt">
                  <v:path arrowok="t" o:connecttype="custom" o:connectlocs="0,0;9633,0" o:connectangles="0,0"/>
                </v:shape>
                <w10:wrap anchorx="page" anchory="page"/>
              </v:group>
            </w:pict>
          </mc:Fallback>
        </mc:AlternateContent>
      </w:r>
      <w:r w:rsidR="008E094D" w:rsidRPr="00FB6063">
        <w:rPr>
          <w:rFonts w:ascii="华文中宋" w:eastAsia="华文中宋" w:hAnsi="华文中宋" w:hint="eastAsia"/>
          <w:b/>
          <w:color w:val="ED1C24"/>
          <w:w w:val="80"/>
          <w:sz w:val="72"/>
          <w:szCs w:val="72"/>
        </w:rPr>
        <w:t>北</w:t>
      </w:r>
      <w:r w:rsidR="008E094D" w:rsidRPr="00FB6063">
        <w:rPr>
          <w:rFonts w:ascii="华文中宋" w:eastAsia="华文中宋" w:hAnsi="华文中宋"/>
          <w:b/>
          <w:color w:val="ED1C24"/>
          <w:spacing w:val="93"/>
          <w:w w:val="80"/>
          <w:sz w:val="72"/>
          <w:szCs w:val="72"/>
        </w:rPr>
        <w:t xml:space="preserve"> </w:t>
      </w:r>
      <w:r w:rsidR="008E094D" w:rsidRPr="00FB6063">
        <w:rPr>
          <w:rFonts w:ascii="华文中宋" w:eastAsia="华文中宋" w:hAnsi="华文中宋" w:hint="eastAsia"/>
          <w:b/>
          <w:color w:val="ED1C24"/>
          <w:w w:val="80"/>
          <w:sz w:val="72"/>
          <w:szCs w:val="72"/>
        </w:rPr>
        <w:t>京</w:t>
      </w:r>
      <w:r w:rsidR="008E094D" w:rsidRPr="00FB6063">
        <w:rPr>
          <w:rFonts w:ascii="华文中宋" w:eastAsia="华文中宋" w:hAnsi="华文中宋"/>
          <w:b/>
          <w:color w:val="ED1C24"/>
          <w:spacing w:val="94"/>
          <w:w w:val="80"/>
          <w:sz w:val="72"/>
          <w:szCs w:val="72"/>
        </w:rPr>
        <w:t xml:space="preserve"> </w:t>
      </w:r>
      <w:r w:rsidR="008E094D" w:rsidRPr="00FB6063">
        <w:rPr>
          <w:rFonts w:ascii="华文中宋" w:eastAsia="华文中宋" w:hAnsi="华文中宋" w:hint="eastAsia"/>
          <w:b/>
          <w:color w:val="ED1C24"/>
          <w:w w:val="80"/>
          <w:sz w:val="72"/>
          <w:szCs w:val="72"/>
        </w:rPr>
        <w:t>交</w:t>
      </w:r>
      <w:r w:rsidR="008E094D" w:rsidRPr="00FB6063">
        <w:rPr>
          <w:rFonts w:ascii="华文中宋" w:eastAsia="华文中宋" w:hAnsi="华文中宋"/>
          <w:b/>
          <w:color w:val="ED1C24"/>
          <w:spacing w:val="94"/>
          <w:w w:val="80"/>
          <w:sz w:val="72"/>
          <w:szCs w:val="72"/>
        </w:rPr>
        <w:t xml:space="preserve"> </w:t>
      </w:r>
      <w:r w:rsidR="008E094D" w:rsidRPr="00FB6063">
        <w:rPr>
          <w:rFonts w:ascii="华文中宋" w:eastAsia="华文中宋" w:hAnsi="华文中宋" w:hint="eastAsia"/>
          <w:b/>
          <w:color w:val="ED1C24"/>
          <w:w w:val="80"/>
          <w:sz w:val="72"/>
          <w:szCs w:val="72"/>
        </w:rPr>
        <w:t>通</w:t>
      </w:r>
      <w:r w:rsidR="008E094D" w:rsidRPr="00FB6063">
        <w:rPr>
          <w:rFonts w:ascii="华文中宋" w:eastAsia="华文中宋" w:hAnsi="华文中宋"/>
          <w:b/>
          <w:color w:val="ED1C24"/>
          <w:spacing w:val="93"/>
          <w:w w:val="80"/>
          <w:sz w:val="72"/>
          <w:szCs w:val="72"/>
        </w:rPr>
        <w:t xml:space="preserve"> </w:t>
      </w:r>
      <w:r w:rsidR="008E094D" w:rsidRPr="00FB6063">
        <w:rPr>
          <w:rFonts w:ascii="华文中宋" w:eastAsia="华文中宋" w:hAnsi="华文中宋" w:hint="eastAsia"/>
          <w:b/>
          <w:color w:val="ED1C24"/>
          <w:w w:val="80"/>
          <w:sz w:val="72"/>
          <w:szCs w:val="72"/>
        </w:rPr>
        <w:t>大</w:t>
      </w:r>
      <w:r w:rsidR="008E094D" w:rsidRPr="00FB6063">
        <w:rPr>
          <w:rFonts w:ascii="华文中宋" w:eastAsia="华文中宋" w:hAnsi="华文中宋"/>
          <w:b/>
          <w:color w:val="ED1C24"/>
          <w:spacing w:val="94"/>
          <w:w w:val="80"/>
          <w:sz w:val="72"/>
          <w:szCs w:val="72"/>
        </w:rPr>
        <w:t xml:space="preserve"> </w:t>
      </w:r>
      <w:r w:rsidR="008E094D" w:rsidRPr="00FB6063">
        <w:rPr>
          <w:rFonts w:ascii="华文中宋" w:eastAsia="华文中宋" w:hAnsi="华文中宋" w:hint="eastAsia"/>
          <w:b/>
          <w:color w:val="ED1C24"/>
          <w:w w:val="80"/>
          <w:sz w:val="72"/>
          <w:szCs w:val="72"/>
        </w:rPr>
        <w:t>学</w:t>
      </w:r>
      <w:r w:rsidR="008E094D" w:rsidRPr="00FB6063">
        <w:rPr>
          <w:rFonts w:ascii="华文中宋" w:eastAsia="华文中宋" w:hAnsi="华文中宋"/>
          <w:b/>
          <w:color w:val="ED1C24"/>
          <w:spacing w:val="94"/>
          <w:w w:val="80"/>
          <w:sz w:val="72"/>
          <w:szCs w:val="72"/>
        </w:rPr>
        <w:t xml:space="preserve"> </w:t>
      </w:r>
      <w:r w:rsidR="008E094D" w:rsidRPr="00FB6063">
        <w:rPr>
          <w:rFonts w:ascii="华文中宋" w:eastAsia="华文中宋" w:hAnsi="华文中宋" w:hint="eastAsia"/>
          <w:b/>
          <w:color w:val="ED1C24"/>
          <w:w w:val="80"/>
          <w:sz w:val="72"/>
          <w:szCs w:val="72"/>
        </w:rPr>
        <w:t>部</w:t>
      </w:r>
      <w:r w:rsidR="008E094D" w:rsidRPr="00FB6063">
        <w:rPr>
          <w:rFonts w:ascii="华文中宋" w:eastAsia="华文中宋" w:hAnsi="华文中宋"/>
          <w:b/>
          <w:color w:val="ED1C24"/>
          <w:spacing w:val="94"/>
          <w:w w:val="80"/>
          <w:sz w:val="72"/>
          <w:szCs w:val="72"/>
        </w:rPr>
        <w:t xml:space="preserve"> </w:t>
      </w:r>
      <w:r w:rsidR="008E094D" w:rsidRPr="00FB6063">
        <w:rPr>
          <w:rFonts w:ascii="华文中宋" w:eastAsia="华文中宋" w:hAnsi="华文中宋" w:hint="eastAsia"/>
          <w:b/>
          <w:color w:val="ED1C24"/>
          <w:w w:val="80"/>
          <w:sz w:val="72"/>
          <w:szCs w:val="72"/>
        </w:rPr>
        <w:t>处</w:t>
      </w:r>
      <w:r w:rsidR="008E094D" w:rsidRPr="00FB6063">
        <w:rPr>
          <w:rFonts w:ascii="华文中宋" w:eastAsia="华文中宋" w:hAnsi="华文中宋"/>
          <w:b/>
          <w:color w:val="ED1C24"/>
          <w:spacing w:val="93"/>
          <w:w w:val="80"/>
          <w:sz w:val="72"/>
          <w:szCs w:val="72"/>
        </w:rPr>
        <w:t xml:space="preserve"> </w:t>
      </w:r>
      <w:r w:rsidR="008E094D" w:rsidRPr="00FB6063">
        <w:rPr>
          <w:rFonts w:ascii="华文中宋" w:eastAsia="华文中宋" w:hAnsi="华文中宋" w:hint="eastAsia"/>
          <w:b/>
          <w:color w:val="ED1C24"/>
          <w:w w:val="80"/>
          <w:sz w:val="72"/>
          <w:szCs w:val="72"/>
        </w:rPr>
        <w:t>函</w:t>
      </w:r>
      <w:r w:rsidR="008E094D" w:rsidRPr="00FB6063">
        <w:rPr>
          <w:rFonts w:ascii="华文中宋" w:eastAsia="华文中宋" w:hAnsi="华文中宋"/>
          <w:b/>
          <w:color w:val="ED1C24"/>
          <w:spacing w:val="94"/>
          <w:w w:val="80"/>
          <w:sz w:val="72"/>
          <w:szCs w:val="72"/>
        </w:rPr>
        <w:t xml:space="preserve"> </w:t>
      </w:r>
      <w:r w:rsidR="008E094D" w:rsidRPr="00FB6063">
        <w:rPr>
          <w:rFonts w:ascii="华文中宋" w:eastAsia="华文中宋" w:hAnsi="华文中宋" w:hint="eastAsia"/>
          <w:b/>
          <w:color w:val="ED1C24"/>
          <w:w w:val="80"/>
          <w:sz w:val="72"/>
          <w:szCs w:val="72"/>
        </w:rPr>
        <w:t>件</w:t>
      </w:r>
    </w:p>
    <w:p w:rsidR="0066196A" w:rsidRPr="00D6392B" w:rsidRDefault="0066196A" w:rsidP="0066196A">
      <w:pPr>
        <w:pStyle w:val="a3"/>
        <w:kinsoku w:val="0"/>
        <w:overflowPunct w:val="0"/>
        <w:ind w:left="221"/>
        <w:rPr>
          <w:rFonts w:eastAsia="宋体"/>
          <w:color w:val="ED1C24"/>
          <w:w w:val="80"/>
          <w:sz w:val="28"/>
          <w:szCs w:val="28"/>
        </w:rPr>
      </w:pPr>
    </w:p>
    <w:p w:rsidR="0066196A" w:rsidRDefault="00F36EC7" w:rsidP="00F43CEC">
      <w:pPr>
        <w:spacing w:line="360" w:lineRule="auto"/>
        <w:jc w:val="right"/>
        <w:rPr>
          <w:rFonts w:ascii="仿宋_GB2312" w:eastAsia="仿宋_GB2312" w:hAnsi="华文中宋"/>
          <w:sz w:val="32"/>
          <w:szCs w:val="32"/>
        </w:rPr>
      </w:pPr>
      <w:r>
        <w:rPr>
          <w:rFonts w:ascii="仿宋_GB2312" w:eastAsia="仿宋_GB2312" w:hAnsi="华文中宋" w:hint="eastAsia"/>
          <w:sz w:val="32"/>
          <w:szCs w:val="32"/>
        </w:rPr>
        <w:t>教通〔201</w:t>
      </w:r>
      <w:r w:rsidR="008C1D02">
        <w:rPr>
          <w:rFonts w:ascii="仿宋_GB2312" w:eastAsia="仿宋_GB2312" w:hAnsi="华文中宋" w:hint="eastAsia"/>
          <w:sz w:val="32"/>
          <w:szCs w:val="32"/>
        </w:rPr>
        <w:t>7</w:t>
      </w:r>
      <w:r>
        <w:rPr>
          <w:rFonts w:ascii="仿宋_GB2312" w:eastAsia="仿宋_GB2312" w:hAnsi="华文中宋" w:hint="eastAsia"/>
          <w:sz w:val="32"/>
          <w:szCs w:val="32"/>
        </w:rPr>
        <w:t>〕</w:t>
      </w:r>
      <w:r w:rsidR="007A67A6">
        <w:rPr>
          <w:rFonts w:ascii="仿宋_GB2312" w:eastAsia="仿宋_GB2312" w:hAnsi="华文中宋" w:hint="eastAsia"/>
          <w:sz w:val="32"/>
          <w:szCs w:val="32"/>
        </w:rPr>
        <w:t>61</w:t>
      </w:r>
      <w:r>
        <w:rPr>
          <w:rFonts w:ascii="仿宋_GB2312" w:eastAsia="仿宋_GB2312" w:hAnsi="华文中宋" w:hint="eastAsia"/>
          <w:sz w:val="32"/>
          <w:szCs w:val="32"/>
        </w:rPr>
        <w:t>号</w:t>
      </w:r>
    </w:p>
    <w:p w:rsidR="000F392E" w:rsidRDefault="00447F6D" w:rsidP="00447F6D">
      <w:pPr>
        <w:spacing w:before="120" w:afterLines="50" w:after="120"/>
        <w:jc w:val="center"/>
        <w:rPr>
          <w:rFonts w:ascii="华文中宋" w:eastAsia="华文中宋" w:hAnsi="华文中宋"/>
          <w:b/>
          <w:sz w:val="36"/>
          <w:szCs w:val="36"/>
        </w:rPr>
      </w:pPr>
      <w:r w:rsidRPr="00447F6D">
        <w:rPr>
          <w:rFonts w:ascii="华文中宋" w:eastAsia="华文中宋" w:hAnsi="华文中宋" w:hint="eastAsia"/>
          <w:b/>
          <w:sz w:val="36"/>
          <w:szCs w:val="36"/>
        </w:rPr>
        <w:t>关于公布北京交通大学</w:t>
      </w:r>
      <w:r w:rsidR="008C1D02">
        <w:rPr>
          <w:rFonts w:ascii="华文中宋" w:eastAsia="华文中宋" w:hAnsi="华文中宋" w:hint="eastAsia"/>
          <w:b/>
          <w:sz w:val="36"/>
          <w:szCs w:val="36"/>
        </w:rPr>
        <w:t>2016</w:t>
      </w:r>
      <w:r w:rsidRPr="00447F6D">
        <w:rPr>
          <w:rFonts w:ascii="华文中宋" w:eastAsia="华文中宋" w:hAnsi="华文中宋" w:hint="eastAsia"/>
          <w:b/>
          <w:sz w:val="36"/>
          <w:szCs w:val="36"/>
        </w:rPr>
        <w:t>年大学生创新创业</w:t>
      </w:r>
    </w:p>
    <w:p w:rsidR="00447F6D" w:rsidRPr="00447F6D" w:rsidRDefault="00447F6D" w:rsidP="00447F6D">
      <w:pPr>
        <w:spacing w:before="120" w:afterLines="50" w:after="120"/>
        <w:jc w:val="center"/>
        <w:rPr>
          <w:rFonts w:ascii="华文中宋" w:eastAsia="华文中宋" w:hAnsi="华文中宋"/>
          <w:b/>
          <w:sz w:val="36"/>
          <w:szCs w:val="36"/>
        </w:rPr>
      </w:pPr>
      <w:r w:rsidRPr="00447F6D">
        <w:rPr>
          <w:rFonts w:ascii="华文中宋" w:eastAsia="华文中宋" w:hAnsi="华文中宋" w:hint="eastAsia"/>
          <w:b/>
          <w:sz w:val="36"/>
          <w:szCs w:val="36"/>
        </w:rPr>
        <w:t>训练计划项目结题评审结果的通知</w:t>
      </w:r>
    </w:p>
    <w:p w:rsidR="00E02089" w:rsidRPr="009C4BE1" w:rsidRDefault="00E02089" w:rsidP="00E02089">
      <w:pPr>
        <w:rPr>
          <w:rFonts w:ascii="仿宋_GB2312" w:eastAsia="仿宋_GB2312"/>
          <w:sz w:val="32"/>
          <w:szCs w:val="32"/>
        </w:rPr>
      </w:pPr>
    </w:p>
    <w:p w:rsidR="00BE4B67" w:rsidRPr="00BF098D" w:rsidRDefault="00BE4B67" w:rsidP="00BE4B67">
      <w:pPr>
        <w:tabs>
          <w:tab w:val="left" w:pos="1755"/>
        </w:tabs>
        <w:snapToGrid w:val="0"/>
        <w:spacing w:line="360" w:lineRule="auto"/>
        <w:ind w:rightChars="150" w:right="360"/>
        <w:rPr>
          <w:rFonts w:ascii="仿宋_GB2312" w:eastAsia="仿宋_GB2312"/>
          <w:b/>
          <w:bCs/>
          <w:sz w:val="30"/>
          <w:szCs w:val="30"/>
        </w:rPr>
      </w:pPr>
      <w:r w:rsidRPr="00BF098D">
        <w:rPr>
          <w:rFonts w:ascii="仿宋_GB2312" w:eastAsia="仿宋_GB2312" w:hint="eastAsia"/>
          <w:b/>
          <w:bCs/>
          <w:sz w:val="30"/>
          <w:szCs w:val="30"/>
        </w:rPr>
        <w:t>各学院：</w:t>
      </w:r>
    </w:p>
    <w:p w:rsidR="00447F6D" w:rsidRPr="00447F6D" w:rsidRDefault="00447F6D" w:rsidP="00C0118C">
      <w:pPr>
        <w:widowControl/>
        <w:spacing w:line="600" w:lineRule="exact"/>
        <w:ind w:firstLineChars="200" w:firstLine="560"/>
        <w:jc w:val="both"/>
        <w:rPr>
          <w:rFonts w:ascii="仿宋_GB2312" w:eastAsia="仿宋_GB2312" w:hAnsi="Calibri"/>
          <w:kern w:val="2"/>
          <w:sz w:val="28"/>
          <w:szCs w:val="28"/>
        </w:rPr>
      </w:pPr>
      <w:r w:rsidRPr="00447F6D">
        <w:rPr>
          <w:rFonts w:ascii="仿宋_GB2312" w:eastAsia="仿宋_GB2312" w:hAnsi="Calibri" w:hint="eastAsia"/>
          <w:kern w:val="2"/>
          <w:sz w:val="28"/>
          <w:szCs w:val="28"/>
        </w:rPr>
        <w:t>201</w:t>
      </w:r>
      <w:r w:rsidR="008C1D02">
        <w:rPr>
          <w:rFonts w:ascii="仿宋_GB2312" w:eastAsia="仿宋_GB2312" w:hAnsi="Calibri" w:hint="eastAsia"/>
          <w:kern w:val="2"/>
          <w:sz w:val="28"/>
          <w:szCs w:val="28"/>
        </w:rPr>
        <w:t>6</w:t>
      </w:r>
      <w:r w:rsidRPr="00447F6D">
        <w:rPr>
          <w:rFonts w:ascii="仿宋_GB2312" w:eastAsia="仿宋_GB2312" w:hAnsi="Calibri" w:hint="eastAsia"/>
          <w:kern w:val="2"/>
          <w:sz w:val="28"/>
          <w:szCs w:val="28"/>
        </w:rPr>
        <w:t>年大学生创新创业训练计划项目的结题验收工作已经结束。已批准立项的8</w:t>
      </w:r>
      <w:r w:rsidR="008C1D02">
        <w:rPr>
          <w:rFonts w:ascii="仿宋_GB2312" w:eastAsia="仿宋_GB2312" w:hAnsi="Calibri" w:hint="eastAsia"/>
          <w:kern w:val="2"/>
          <w:sz w:val="28"/>
          <w:szCs w:val="28"/>
        </w:rPr>
        <w:t>2</w:t>
      </w:r>
      <w:r w:rsidRPr="00447F6D">
        <w:rPr>
          <w:rFonts w:ascii="仿宋_GB2312" w:eastAsia="仿宋_GB2312" w:hAnsi="Calibri" w:hint="eastAsia"/>
          <w:kern w:val="2"/>
          <w:sz w:val="28"/>
          <w:szCs w:val="28"/>
        </w:rPr>
        <w:t>项国家大学生创新创业训练计划项目、</w:t>
      </w:r>
      <w:r>
        <w:rPr>
          <w:rFonts w:ascii="仿宋_GB2312" w:eastAsia="仿宋_GB2312" w:hAnsi="Calibri" w:hint="eastAsia"/>
          <w:kern w:val="2"/>
          <w:sz w:val="28"/>
          <w:szCs w:val="28"/>
        </w:rPr>
        <w:t>100</w:t>
      </w:r>
      <w:r w:rsidRPr="00447F6D">
        <w:rPr>
          <w:rFonts w:ascii="仿宋_GB2312" w:eastAsia="仿宋_GB2312" w:hAnsi="Calibri" w:hint="eastAsia"/>
          <w:kern w:val="2"/>
          <w:sz w:val="28"/>
          <w:szCs w:val="28"/>
        </w:rPr>
        <w:t>项北京市大学生科学研究与创业行动计划项目和</w:t>
      </w:r>
      <w:r w:rsidR="008C1D02">
        <w:rPr>
          <w:rFonts w:ascii="仿宋_GB2312" w:eastAsia="仿宋_GB2312" w:hAnsi="Calibri" w:hint="eastAsia"/>
          <w:kern w:val="2"/>
          <w:sz w:val="28"/>
          <w:szCs w:val="28"/>
        </w:rPr>
        <w:t>347</w:t>
      </w:r>
      <w:r w:rsidRPr="00447F6D">
        <w:rPr>
          <w:rFonts w:ascii="仿宋_GB2312" w:eastAsia="仿宋_GB2312" w:hAnsi="Calibri" w:hint="eastAsia"/>
          <w:kern w:val="2"/>
          <w:sz w:val="28"/>
          <w:szCs w:val="28"/>
        </w:rPr>
        <w:t>项校级大学生创新训练计划项目，经学院专家组评审推荐，学校专家组评审审核，共有</w:t>
      </w:r>
      <w:r w:rsidR="008A2BCA" w:rsidRPr="007A67A6">
        <w:rPr>
          <w:rFonts w:ascii="仿宋_GB2312" w:eastAsia="仿宋_GB2312" w:hAnsi="Calibri" w:hint="eastAsia"/>
          <w:kern w:val="2"/>
          <w:sz w:val="28"/>
          <w:szCs w:val="28"/>
        </w:rPr>
        <w:t>5</w:t>
      </w:r>
      <w:r w:rsidR="007A67A6">
        <w:rPr>
          <w:rFonts w:ascii="仿宋_GB2312" w:eastAsia="仿宋_GB2312" w:hAnsi="Calibri" w:hint="eastAsia"/>
          <w:kern w:val="2"/>
          <w:sz w:val="28"/>
          <w:szCs w:val="28"/>
        </w:rPr>
        <w:t>31</w:t>
      </w:r>
      <w:r w:rsidRPr="00447F6D">
        <w:rPr>
          <w:rFonts w:ascii="仿宋_GB2312" w:eastAsia="仿宋_GB2312" w:hAnsi="Calibri" w:hint="eastAsia"/>
          <w:kern w:val="2"/>
          <w:sz w:val="28"/>
          <w:szCs w:val="28"/>
        </w:rPr>
        <w:t>项项目结题，其中国家级项目8</w:t>
      </w:r>
      <w:r w:rsidR="008C1D02">
        <w:rPr>
          <w:rFonts w:ascii="仿宋_GB2312" w:eastAsia="仿宋_GB2312" w:hAnsi="Calibri" w:hint="eastAsia"/>
          <w:kern w:val="2"/>
          <w:sz w:val="28"/>
          <w:szCs w:val="28"/>
        </w:rPr>
        <w:t>2</w:t>
      </w:r>
      <w:r w:rsidRPr="00447F6D">
        <w:rPr>
          <w:rFonts w:ascii="仿宋_GB2312" w:eastAsia="仿宋_GB2312" w:hAnsi="Calibri" w:hint="eastAsia"/>
          <w:kern w:val="2"/>
          <w:sz w:val="28"/>
          <w:szCs w:val="28"/>
        </w:rPr>
        <w:t>项、北京市级项目</w:t>
      </w:r>
      <w:r w:rsidR="00C0118C">
        <w:rPr>
          <w:rFonts w:ascii="仿宋_GB2312" w:eastAsia="仿宋_GB2312" w:hAnsi="Calibri" w:hint="eastAsia"/>
          <w:kern w:val="2"/>
          <w:sz w:val="28"/>
          <w:szCs w:val="28"/>
        </w:rPr>
        <w:t>100</w:t>
      </w:r>
      <w:r w:rsidRPr="00447F6D">
        <w:rPr>
          <w:rFonts w:ascii="仿宋_GB2312" w:eastAsia="仿宋_GB2312" w:hAnsi="Calibri" w:hint="eastAsia"/>
          <w:kern w:val="2"/>
          <w:sz w:val="28"/>
          <w:szCs w:val="28"/>
        </w:rPr>
        <w:t>项、校级项目</w:t>
      </w:r>
      <w:r w:rsidR="008A2BCA">
        <w:rPr>
          <w:rFonts w:ascii="仿宋_GB2312" w:eastAsia="仿宋_GB2312" w:hAnsi="Calibri" w:hint="eastAsia"/>
          <w:kern w:val="2"/>
          <w:sz w:val="28"/>
          <w:szCs w:val="28"/>
        </w:rPr>
        <w:t>3</w:t>
      </w:r>
      <w:r w:rsidR="008C1D02">
        <w:rPr>
          <w:rFonts w:ascii="仿宋_GB2312" w:eastAsia="仿宋_GB2312" w:hAnsi="Calibri" w:hint="eastAsia"/>
          <w:kern w:val="2"/>
          <w:sz w:val="28"/>
          <w:szCs w:val="28"/>
        </w:rPr>
        <w:t>4</w:t>
      </w:r>
      <w:r w:rsidR="007A67A6">
        <w:rPr>
          <w:rFonts w:ascii="仿宋_GB2312" w:eastAsia="仿宋_GB2312" w:hAnsi="Calibri" w:hint="eastAsia"/>
          <w:kern w:val="2"/>
          <w:sz w:val="28"/>
          <w:szCs w:val="28"/>
        </w:rPr>
        <w:t>9</w:t>
      </w:r>
      <w:r w:rsidRPr="00447F6D">
        <w:rPr>
          <w:rFonts w:ascii="仿宋_GB2312" w:eastAsia="仿宋_GB2312" w:hAnsi="Calibri" w:hint="eastAsia"/>
          <w:kern w:val="2"/>
          <w:sz w:val="28"/>
          <w:szCs w:val="28"/>
        </w:rPr>
        <w:t>项。现将结果予以公布，结题项目名单详见附件</w:t>
      </w:r>
      <w:r w:rsidR="00226762">
        <w:rPr>
          <w:rFonts w:ascii="仿宋_GB2312" w:eastAsia="仿宋_GB2312" w:hAnsi="Calibri" w:hint="eastAsia"/>
          <w:kern w:val="2"/>
          <w:sz w:val="28"/>
          <w:szCs w:val="28"/>
        </w:rPr>
        <w:t>（序号按学院与项目负责人姓氏排序）</w:t>
      </w:r>
      <w:r w:rsidRPr="00447F6D">
        <w:rPr>
          <w:rFonts w:ascii="仿宋_GB2312" w:eastAsia="仿宋_GB2312" w:hAnsi="Calibri" w:hint="eastAsia"/>
          <w:kern w:val="2"/>
          <w:sz w:val="28"/>
          <w:szCs w:val="28"/>
        </w:rPr>
        <w:t>。</w:t>
      </w:r>
    </w:p>
    <w:p w:rsidR="00447F6D" w:rsidRPr="00447F6D" w:rsidRDefault="00447F6D" w:rsidP="00C0118C">
      <w:pPr>
        <w:widowControl/>
        <w:spacing w:line="600" w:lineRule="exact"/>
        <w:ind w:firstLineChars="200" w:firstLine="560"/>
        <w:jc w:val="both"/>
        <w:rPr>
          <w:rFonts w:ascii="仿宋_GB2312" w:eastAsia="仿宋_GB2312" w:hAnsi="Calibri"/>
          <w:kern w:val="2"/>
          <w:sz w:val="28"/>
          <w:szCs w:val="28"/>
        </w:rPr>
      </w:pPr>
      <w:r w:rsidRPr="00447F6D">
        <w:rPr>
          <w:rFonts w:ascii="仿宋_GB2312" w:eastAsia="仿宋_GB2312" w:hAnsi="Calibri" w:hint="eastAsia"/>
          <w:kern w:val="2"/>
          <w:sz w:val="28"/>
          <w:szCs w:val="28"/>
        </w:rPr>
        <w:t>综合考虑201</w:t>
      </w:r>
      <w:r w:rsidR="008C1D02">
        <w:rPr>
          <w:rFonts w:ascii="仿宋_GB2312" w:eastAsia="仿宋_GB2312" w:hAnsi="Calibri" w:hint="eastAsia"/>
          <w:kern w:val="2"/>
          <w:sz w:val="28"/>
          <w:szCs w:val="28"/>
        </w:rPr>
        <w:t>6</w:t>
      </w:r>
      <w:r w:rsidRPr="00447F6D">
        <w:rPr>
          <w:rFonts w:ascii="仿宋_GB2312" w:eastAsia="仿宋_GB2312" w:hAnsi="Calibri" w:hint="eastAsia"/>
          <w:kern w:val="2"/>
          <w:sz w:val="28"/>
          <w:szCs w:val="28"/>
        </w:rPr>
        <w:t>年大学生创新训练项目的立项申报、中期检查和结题验收工作的情况，学校评出</w:t>
      </w:r>
      <w:r w:rsidR="0040417F">
        <w:rPr>
          <w:rFonts w:ascii="仿宋_GB2312" w:eastAsia="仿宋_GB2312" w:hAnsi="Calibri" w:hint="eastAsia"/>
          <w:kern w:val="2"/>
          <w:sz w:val="28"/>
          <w:szCs w:val="28"/>
        </w:rPr>
        <w:t>3</w:t>
      </w:r>
      <w:r w:rsidR="0040417F" w:rsidRPr="00447F6D">
        <w:rPr>
          <w:rFonts w:ascii="仿宋_GB2312" w:eastAsia="仿宋_GB2312" w:hAnsi="Calibri" w:hint="eastAsia"/>
          <w:kern w:val="2"/>
          <w:sz w:val="28"/>
          <w:szCs w:val="28"/>
        </w:rPr>
        <w:t>项</w:t>
      </w:r>
      <w:r w:rsidRPr="00447F6D">
        <w:rPr>
          <w:rFonts w:ascii="仿宋_GB2312" w:eastAsia="仿宋_GB2312" w:hAnsi="Calibri" w:hint="eastAsia"/>
          <w:kern w:val="2"/>
          <w:sz w:val="28"/>
          <w:szCs w:val="28"/>
        </w:rPr>
        <w:t>201</w:t>
      </w:r>
      <w:r w:rsidR="008C1D02">
        <w:rPr>
          <w:rFonts w:ascii="仿宋_GB2312" w:eastAsia="仿宋_GB2312" w:hAnsi="Calibri" w:hint="eastAsia"/>
          <w:kern w:val="2"/>
          <w:sz w:val="28"/>
          <w:szCs w:val="28"/>
        </w:rPr>
        <w:t>6</w:t>
      </w:r>
      <w:r w:rsidRPr="00447F6D">
        <w:rPr>
          <w:rFonts w:ascii="仿宋_GB2312" w:eastAsia="仿宋_GB2312" w:hAnsi="Calibri" w:hint="eastAsia"/>
          <w:kern w:val="2"/>
          <w:sz w:val="28"/>
          <w:szCs w:val="28"/>
        </w:rPr>
        <w:t>年大学生创新训练计划项目优秀组织奖：电子信息工程学院</w:t>
      </w:r>
      <w:r w:rsidR="00C0118C">
        <w:rPr>
          <w:rFonts w:ascii="仿宋_GB2312" w:eastAsia="仿宋_GB2312" w:hAnsi="Calibri" w:hint="eastAsia"/>
          <w:kern w:val="2"/>
          <w:sz w:val="28"/>
          <w:szCs w:val="28"/>
        </w:rPr>
        <w:t>、机械与电子控制学院</w:t>
      </w:r>
      <w:r w:rsidR="0040417F">
        <w:rPr>
          <w:rFonts w:ascii="仿宋_GB2312" w:eastAsia="仿宋_GB2312" w:hAnsi="Calibri" w:hint="eastAsia"/>
          <w:kern w:val="2"/>
          <w:sz w:val="28"/>
          <w:szCs w:val="28"/>
        </w:rPr>
        <w:t>、</w:t>
      </w:r>
      <w:r w:rsidRPr="00447F6D">
        <w:rPr>
          <w:rFonts w:ascii="仿宋_GB2312" w:eastAsia="仿宋_GB2312" w:hAnsi="Calibri" w:hint="eastAsia"/>
          <w:kern w:val="2"/>
          <w:sz w:val="28"/>
          <w:szCs w:val="28"/>
        </w:rPr>
        <w:t>电气工程学院。</w:t>
      </w:r>
    </w:p>
    <w:p w:rsidR="00447F6D" w:rsidRPr="00447F6D" w:rsidRDefault="00447F6D" w:rsidP="00C0118C">
      <w:pPr>
        <w:widowControl/>
        <w:spacing w:line="600" w:lineRule="exact"/>
        <w:ind w:firstLineChars="200" w:firstLine="560"/>
        <w:rPr>
          <w:rFonts w:ascii="仿宋_GB2312" w:eastAsia="仿宋_GB2312" w:hAnsi="Calibri"/>
          <w:kern w:val="2"/>
          <w:sz w:val="28"/>
          <w:szCs w:val="28"/>
        </w:rPr>
      </w:pPr>
      <w:r w:rsidRPr="00447F6D">
        <w:rPr>
          <w:rFonts w:ascii="仿宋_GB2312" w:eastAsia="仿宋_GB2312" w:hAnsi="Calibri" w:hint="eastAsia"/>
          <w:kern w:val="2"/>
          <w:sz w:val="28"/>
          <w:szCs w:val="28"/>
        </w:rPr>
        <w:t>附件：1.201</w:t>
      </w:r>
      <w:r w:rsidR="008C1D02">
        <w:rPr>
          <w:rFonts w:ascii="仿宋_GB2312" w:eastAsia="仿宋_GB2312" w:hAnsi="Calibri" w:hint="eastAsia"/>
          <w:kern w:val="2"/>
          <w:sz w:val="28"/>
          <w:szCs w:val="28"/>
        </w:rPr>
        <w:t>6</w:t>
      </w:r>
      <w:r w:rsidRPr="00447F6D">
        <w:rPr>
          <w:rFonts w:ascii="仿宋_GB2312" w:eastAsia="仿宋_GB2312" w:hAnsi="Calibri" w:hint="eastAsia"/>
          <w:kern w:val="2"/>
          <w:sz w:val="28"/>
          <w:szCs w:val="28"/>
        </w:rPr>
        <w:t>年国家大学生创新创业训练计划项目</w:t>
      </w:r>
      <w:r w:rsidR="00CB34F4">
        <w:rPr>
          <w:rFonts w:ascii="仿宋_GB2312" w:eastAsia="仿宋_GB2312" w:hAnsi="Calibri" w:hint="eastAsia"/>
          <w:kern w:val="2"/>
          <w:sz w:val="28"/>
          <w:szCs w:val="28"/>
        </w:rPr>
        <w:t>结题</w:t>
      </w:r>
      <w:r w:rsidRPr="00447F6D">
        <w:rPr>
          <w:rFonts w:ascii="仿宋_GB2312" w:eastAsia="仿宋_GB2312" w:hAnsi="Calibri" w:hint="eastAsia"/>
          <w:kern w:val="2"/>
          <w:sz w:val="28"/>
          <w:szCs w:val="28"/>
        </w:rPr>
        <w:t>评审结果汇总表</w:t>
      </w:r>
    </w:p>
    <w:p w:rsidR="00447F6D" w:rsidRPr="00447F6D" w:rsidRDefault="00447F6D" w:rsidP="00C0118C">
      <w:pPr>
        <w:widowControl/>
        <w:spacing w:line="600" w:lineRule="exact"/>
        <w:ind w:firstLineChars="500" w:firstLine="1400"/>
        <w:rPr>
          <w:rFonts w:ascii="仿宋_GB2312" w:eastAsia="仿宋_GB2312" w:hAnsi="Calibri"/>
          <w:kern w:val="2"/>
          <w:sz w:val="28"/>
          <w:szCs w:val="28"/>
        </w:rPr>
      </w:pPr>
      <w:r w:rsidRPr="00447F6D">
        <w:rPr>
          <w:rFonts w:ascii="仿宋_GB2312" w:eastAsia="仿宋_GB2312" w:hAnsi="Calibri" w:hint="eastAsia"/>
          <w:kern w:val="2"/>
          <w:sz w:val="28"/>
          <w:szCs w:val="28"/>
        </w:rPr>
        <w:t>2.201</w:t>
      </w:r>
      <w:r w:rsidR="008C1D02">
        <w:rPr>
          <w:rFonts w:ascii="仿宋_GB2312" w:eastAsia="仿宋_GB2312" w:hAnsi="Calibri" w:hint="eastAsia"/>
          <w:kern w:val="2"/>
          <w:sz w:val="28"/>
          <w:szCs w:val="28"/>
        </w:rPr>
        <w:t>6</w:t>
      </w:r>
      <w:r w:rsidRPr="00447F6D">
        <w:rPr>
          <w:rFonts w:ascii="仿宋_GB2312" w:eastAsia="仿宋_GB2312" w:hAnsi="Calibri" w:hint="eastAsia"/>
          <w:kern w:val="2"/>
          <w:sz w:val="28"/>
          <w:szCs w:val="28"/>
        </w:rPr>
        <w:t>年北京市大学生科学研究与创业行动计划项目</w:t>
      </w:r>
      <w:r w:rsidR="00CB34F4">
        <w:rPr>
          <w:rFonts w:ascii="仿宋_GB2312" w:eastAsia="仿宋_GB2312" w:hAnsi="Calibri" w:hint="eastAsia"/>
          <w:kern w:val="2"/>
          <w:sz w:val="28"/>
          <w:szCs w:val="28"/>
        </w:rPr>
        <w:t>结题</w:t>
      </w:r>
      <w:r w:rsidRPr="00447F6D">
        <w:rPr>
          <w:rFonts w:ascii="仿宋_GB2312" w:eastAsia="仿宋_GB2312" w:hAnsi="Calibri" w:hint="eastAsia"/>
          <w:kern w:val="2"/>
          <w:sz w:val="28"/>
          <w:szCs w:val="28"/>
        </w:rPr>
        <w:t>评审结果汇总表</w:t>
      </w:r>
    </w:p>
    <w:p w:rsidR="00447F6D" w:rsidRPr="00447F6D" w:rsidRDefault="00447F6D" w:rsidP="00C0118C">
      <w:pPr>
        <w:widowControl/>
        <w:spacing w:line="600" w:lineRule="exact"/>
        <w:ind w:firstLineChars="500" w:firstLine="1400"/>
        <w:rPr>
          <w:rFonts w:ascii="仿宋_GB2312" w:eastAsia="仿宋_GB2312" w:hAnsi="Calibri"/>
          <w:kern w:val="2"/>
          <w:sz w:val="28"/>
          <w:szCs w:val="28"/>
        </w:rPr>
      </w:pPr>
      <w:r w:rsidRPr="00447F6D">
        <w:rPr>
          <w:rFonts w:ascii="仿宋_GB2312" w:eastAsia="仿宋_GB2312" w:hAnsi="Calibri" w:hint="eastAsia"/>
          <w:kern w:val="2"/>
          <w:sz w:val="28"/>
          <w:szCs w:val="28"/>
        </w:rPr>
        <w:t>3.201</w:t>
      </w:r>
      <w:r w:rsidR="008C1D02">
        <w:rPr>
          <w:rFonts w:ascii="仿宋_GB2312" w:eastAsia="仿宋_GB2312" w:hAnsi="Calibri" w:hint="eastAsia"/>
          <w:kern w:val="2"/>
          <w:sz w:val="28"/>
          <w:szCs w:val="28"/>
        </w:rPr>
        <w:t>6</w:t>
      </w:r>
      <w:r w:rsidRPr="00447F6D">
        <w:rPr>
          <w:rFonts w:ascii="仿宋_GB2312" w:eastAsia="仿宋_GB2312" w:hAnsi="Calibri" w:hint="eastAsia"/>
          <w:kern w:val="2"/>
          <w:sz w:val="28"/>
          <w:szCs w:val="28"/>
        </w:rPr>
        <w:t>年校大学生科研训练项目</w:t>
      </w:r>
      <w:r w:rsidR="00CB34F4">
        <w:rPr>
          <w:rFonts w:ascii="仿宋_GB2312" w:eastAsia="仿宋_GB2312" w:hAnsi="Calibri" w:hint="eastAsia"/>
          <w:kern w:val="2"/>
          <w:sz w:val="28"/>
          <w:szCs w:val="28"/>
        </w:rPr>
        <w:t>结题</w:t>
      </w:r>
      <w:r w:rsidRPr="00447F6D">
        <w:rPr>
          <w:rFonts w:ascii="仿宋_GB2312" w:eastAsia="仿宋_GB2312" w:hAnsi="Calibri" w:hint="eastAsia"/>
          <w:kern w:val="2"/>
          <w:sz w:val="28"/>
          <w:szCs w:val="28"/>
        </w:rPr>
        <w:t>评审结果汇总表</w:t>
      </w:r>
    </w:p>
    <w:p w:rsidR="00447F6D" w:rsidRPr="00447F6D" w:rsidRDefault="00447F6D" w:rsidP="00C0118C">
      <w:pPr>
        <w:widowControl/>
        <w:spacing w:line="600" w:lineRule="exact"/>
        <w:ind w:right="140"/>
        <w:jc w:val="right"/>
        <w:rPr>
          <w:rFonts w:ascii="仿宋_GB2312" w:eastAsia="仿宋_GB2312" w:hAnsi="Calibri"/>
          <w:kern w:val="2"/>
          <w:sz w:val="28"/>
          <w:szCs w:val="28"/>
        </w:rPr>
      </w:pPr>
      <w:r w:rsidRPr="00447F6D">
        <w:rPr>
          <w:rFonts w:ascii="仿宋_GB2312" w:eastAsia="仿宋_GB2312" w:hAnsi="Calibri" w:hint="eastAsia"/>
          <w:kern w:val="2"/>
          <w:sz w:val="28"/>
          <w:szCs w:val="28"/>
        </w:rPr>
        <w:t>教  务  处</w:t>
      </w:r>
    </w:p>
    <w:p w:rsidR="00447F6D" w:rsidRDefault="00447F6D" w:rsidP="00C0118C">
      <w:pPr>
        <w:widowControl/>
        <w:spacing w:line="600" w:lineRule="exact"/>
        <w:jc w:val="right"/>
        <w:rPr>
          <w:rFonts w:ascii="仿宋_GB2312" w:eastAsia="仿宋_GB2312" w:hAnsi="Calibri"/>
          <w:kern w:val="2"/>
          <w:sz w:val="28"/>
          <w:szCs w:val="28"/>
        </w:rPr>
      </w:pPr>
      <w:r w:rsidRPr="00447F6D">
        <w:rPr>
          <w:rFonts w:ascii="仿宋_GB2312" w:eastAsia="仿宋_GB2312" w:hAnsi="Calibri" w:hint="eastAsia"/>
          <w:kern w:val="2"/>
          <w:sz w:val="28"/>
          <w:szCs w:val="28"/>
        </w:rPr>
        <w:t>201</w:t>
      </w:r>
      <w:r w:rsidR="008C1D02">
        <w:rPr>
          <w:rFonts w:ascii="仿宋_GB2312" w:eastAsia="仿宋_GB2312" w:hAnsi="Calibri" w:hint="eastAsia"/>
          <w:kern w:val="2"/>
          <w:sz w:val="28"/>
          <w:szCs w:val="28"/>
        </w:rPr>
        <w:t>7</w:t>
      </w:r>
      <w:r w:rsidRPr="00447F6D">
        <w:rPr>
          <w:rFonts w:ascii="仿宋_GB2312" w:eastAsia="仿宋_GB2312" w:hAnsi="Calibri" w:hint="eastAsia"/>
          <w:kern w:val="2"/>
          <w:sz w:val="28"/>
          <w:szCs w:val="28"/>
        </w:rPr>
        <w:t>年5月</w:t>
      </w:r>
      <w:r w:rsidR="008C1D02">
        <w:rPr>
          <w:rFonts w:ascii="仿宋_GB2312" w:eastAsia="仿宋_GB2312" w:hAnsi="Calibri" w:hint="eastAsia"/>
          <w:kern w:val="2"/>
          <w:sz w:val="28"/>
          <w:szCs w:val="28"/>
        </w:rPr>
        <w:t>25</w:t>
      </w:r>
      <w:r w:rsidRPr="00447F6D">
        <w:rPr>
          <w:rFonts w:ascii="仿宋_GB2312" w:eastAsia="仿宋_GB2312" w:hAnsi="Calibri" w:hint="eastAsia"/>
          <w:kern w:val="2"/>
          <w:sz w:val="28"/>
          <w:szCs w:val="28"/>
        </w:rPr>
        <w:t>日</w:t>
      </w:r>
    </w:p>
    <w:p w:rsidR="00100C97" w:rsidRDefault="00100C97" w:rsidP="00100C97">
      <w:pPr>
        <w:widowControl/>
        <w:spacing w:line="600" w:lineRule="exact"/>
        <w:jc w:val="both"/>
        <w:rPr>
          <w:rFonts w:ascii="仿宋_GB2312" w:eastAsia="仿宋_GB2312" w:hAnsi="Calibri"/>
          <w:kern w:val="2"/>
          <w:sz w:val="28"/>
          <w:szCs w:val="28"/>
        </w:rPr>
      </w:pPr>
      <w:r>
        <w:rPr>
          <w:rFonts w:ascii="仿宋_GB2312" w:eastAsia="仿宋_GB2312" w:hAnsi="Calibri" w:hint="eastAsia"/>
          <w:kern w:val="2"/>
          <w:sz w:val="28"/>
          <w:szCs w:val="28"/>
        </w:rPr>
        <w:t>附件1：</w:t>
      </w:r>
    </w:p>
    <w:p w:rsidR="00100C97" w:rsidRDefault="00100C97" w:rsidP="00100C97">
      <w:pPr>
        <w:spacing w:line="360" w:lineRule="auto"/>
        <w:jc w:val="center"/>
        <w:rPr>
          <w:rFonts w:ascii="仿宋_GB2312" w:eastAsia="仿宋_GB2312" w:cs="宋体"/>
          <w:b/>
          <w:sz w:val="30"/>
          <w:szCs w:val="30"/>
        </w:rPr>
      </w:pPr>
      <w:r w:rsidRPr="00100C97">
        <w:rPr>
          <w:rFonts w:ascii="仿宋_GB2312" w:eastAsia="仿宋_GB2312" w:cs="宋体" w:hint="eastAsia"/>
          <w:b/>
          <w:sz w:val="30"/>
          <w:szCs w:val="30"/>
        </w:rPr>
        <w:t>201</w:t>
      </w:r>
      <w:r w:rsidR="008C1D02">
        <w:rPr>
          <w:rFonts w:ascii="仿宋_GB2312" w:eastAsia="仿宋_GB2312" w:cs="宋体" w:hint="eastAsia"/>
          <w:b/>
          <w:sz w:val="30"/>
          <w:szCs w:val="30"/>
        </w:rPr>
        <w:t>6</w:t>
      </w:r>
      <w:r w:rsidRPr="00100C97">
        <w:rPr>
          <w:rFonts w:ascii="仿宋_GB2312" w:eastAsia="仿宋_GB2312" w:cs="宋体" w:hint="eastAsia"/>
          <w:b/>
          <w:sz w:val="30"/>
          <w:szCs w:val="30"/>
        </w:rPr>
        <w:t>年国家大学生创新训练计划项目</w:t>
      </w:r>
      <w:r w:rsidR="00581C56">
        <w:rPr>
          <w:rFonts w:ascii="仿宋_GB2312" w:eastAsia="仿宋_GB2312" w:cs="宋体" w:hint="eastAsia"/>
          <w:b/>
          <w:sz w:val="30"/>
          <w:szCs w:val="30"/>
        </w:rPr>
        <w:t>结题</w:t>
      </w:r>
      <w:r w:rsidRPr="00100C97">
        <w:rPr>
          <w:rFonts w:ascii="仿宋_GB2312" w:eastAsia="仿宋_GB2312" w:cs="宋体" w:hint="eastAsia"/>
          <w:b/>
          <w:sz w:val="30"/>
          <w:szCs w:val="30"/>
        </w:rPr>
        <w:t>评审结果汇总表</w:t>
      </w:r>
    </w:p>
    <w:tbl>
      <w:tblPr>
        <w:tblW w:w="8950" w:type="dxa"/>
        <w:jc w:val="center"/>
        <w:tblLook w:val="0000" w:firstRow="0" w:lastRow="0" w:firstColumn="0" w:lastColumn="0" w:noHBand="0" w:noVBand="0"/>
      </w:tblPr>
      <w:tblGrid>
        <w:gridCol w:w="520"/>
        <w:gridCol w:w="700"/>
        <w:gridCol w:w="2680"/>
        <w:gridCol w:w="700"/>
        <w:gridCol w:w="1140"/>
        <w:gridCol w:w="2076"/>
        <w:gridCol w:w="1134"/>
      </w:tblGrid>
      <w:tr w:rsidR="00272F0A" w:rsidRPr="00FD085E" w:rsidTr="008E094D">
        <w:trPr>
          <w:trHeight w:val="540"/>
          <w:tblHeader/>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F0A" w:rsidRPr="00FD085E" w:rsidRDefault="00272F0A" w:rsidP="008E094D">
            <w:pPr>
              <w:widowControl/>
              <w:jc w:val="center"/>
              <w:rPr>
                <w:rFonts w:ascii="黑体" w:eastAsia="黑体" w:hAnsi="宋体" w:cs="宋体"/>
                <w:b/>
                <w:bCs/>
                <w:sz w:val="20"/>
                <w:szCs w:val="20"/>
              </w:rPr>
            </w:pPr>
            <w:r w:rsidRPr="00FD085E">
              <w:rPr>
                <w:rFonts w:ascii="黑体" w:eastAsia="黑体" w:hAnsi="宋体" w:cs="宋体" w:hint="eastAsia"/>
                <w:b/>
                <w:bCs/>
                <w:sz w:val="20"/>
                <w:szCs w:val="20"/>
              </w:rPr>
              <w:t>编号</w:t>
            </w:r>
          </w:p>
        </w:tc>
        <w:tc>
          <w:tcPr>
            <w:tcW w:w="700" w:type="dxa"/>
            <w:tcBorders>
              <w:top w:val="single" w:sz="4" w:space="0" w:color="000000"/>
              <w:left w:val="nil"/>
              <w:bottom w:val="single" w:sz="4" w:space="0" w:color="000000"/>
              <w:right w:val="single" w:sz="4" w:space="0" w:color="000000"/>
            </w:tcBorders>
            <w:shd w:val="clear" w:color="auto" w:fill="auto"/>
            <w:vAlign w:val="center"/>
          </w:tcPr>
          <w:p w:rsidR="00272F0A" w:rsidRPr="00FD085E" w:rsidRDefault="00272F0A" w:rsidP="008E094D">
            <w:pPr>
              <w:widowControl/>
              <w:jc w:val="center"/>
              <w:rPr>
                <w:rFonts w:ascii="黑体" w:eastAsia="黑体" w:hAnsi="宋体" w:cs="宋体"/>
                <w:b/>
                <w:bCs/>
                <w:sz w:val="20"/>
                <w:szCs w:val="20"/>
              </w:rPr>
            </w:pPr>
            <w:r w:rsidRPr="00FD085E">
              <w:rPr>
                <w:rFonts w:ascii="黑体" w:eastAsia="黑体" w:hAnsi="宋体" w:cs="宋体" w:hint="eastAsia"/>
                <w:b/>
                <w:bCs/>
                <w:sz w:val="20"/>
                <w:szCs w:val="20"/>
              </w:rPr>
              <w:t>学院</w:t>
            </w:r>
          </w:p>
        </w:tc>
        <w:tc>
          <w:tcPr>
            <w:tcW w:w="2680" w:type="dxa"/>
            <w:tcBorders>
              <w:top w:val="single" w:sz="4" w:space="0" w:color="000000"/>
              <w:left w:val="nil"/>
              <w:bottom w:val="single" w:sz="4" w:space="0" w:color="000000"/>
              <w:right w:val="single" w:sz="4" w:space="0" w:color="000000"/>
            </w:tcBorders>
            <w:shd w:val="clear" w:color="auto" w:fill="auto"/>
            <w:vAlign w:val="center"/>
          </w:tcPr>
          <w:p w:rsidR="00272F0A" w:rsidRPr="00FD085E" w:rsidRDefault="00272F0A" w:rsidP="008E094D">
            <w:pPr>
              <w:widowControl/>
              <w:jc w:val="center"/>
              <w:rPr>
                <w:rFonts w:ascii="黑体" w:eastAsia="黑体" w:hAnsi="宋体" w:cs="宋体"/>
                <w:b/>
                <w:bCs/>
                <w:sz w:val="20"/>
                <w:szCs w:val="20"/>
              </w:rPr>
            </w:pPr>
            <w:r w:rsidRPr="00FD085E">
              <w:rPr>
                <w:rFonts w:ascii="黑体" w:eastAsia="黑体" w:hAnsi="宋体" w:cs="宋体" w:hint="eastAsia"/>
                <w:b/>
                <w:bCs/>
                <w:sz w:val="20"/>
                <w:szCs w:val="20"/>
              </w:rPr>
              <w:t>项目名称</w:t>
            </w:r>
          </w:p>
        </w:tc>
        <w:tc>
          <w:tcPr>
            <w:tcW w:w="700" w:type="dxa"/>
            <w:tcBorders>
              <w:top w:val="single" w:sz="4" w:space="0" w:color="000000"/>
              <w:left w:val="nil"/>
              <w:bottom w:val="single" w:sz="4" w:space="0" w:color="000000"/>
              <w:right w:val="single" w:sz="4" w:space="0" w:color="000000"/>
            </w:tcBorders>
            <w:shd w:val="clear" w:color="auto" w:fill="auto"/>
            <w:vAlign w:val="center"/>
          </w:tcPr>
          <w:p w:rsidR="00272F0A" w:rsidRPr="00FD085E" w:rsidRDefault="00272F0A" w:rsidP="008E094D">
            <w:pPr>
              <w:widowControl/>
              <w:jc w:val="center"/>
              <w:rPr>
                <w:rFonts w:ascii="黑体" w:eastAsia="黑体" w:hAnsi="宋体" w:cs="宋体"/>
                <w:b/>
                <w:bCs/>
                <w:sz w:val="20"/>
                <w:szCs w:val="20"/>
              </w:rPr>
            </w:pPr>
            <w:r w:rsidRPr="00FD085E">
              <w:rPr>
                <w:rFonts w:ascii="黑体" w:eastAsia="黑体" w:hAnsi="宋体" w:cs="宋体" w:hint="eastAsia"/>
                <w:b/>
                <w:bCs/>
                <w:sz w:val="20"/>
                <w:szCs w:val="20"/>
              </w:rPr>
              <w:t>负责人</w:t>
            </w:r>
          </w:p>
        </w:tc>
        <w:tc>
          <w:tcPr>
            <w:tcW w:w="1140" w:type="dxa"/>
            <w:tcBorders>
              <w:top w:val="single" w:sz="4" w:space="0" w:color="000000"/>
              <w:left w:val="nil"/>
              <w:bottom w:val="single" w:sz="4" w:space="0" w:color="000000"/>
              <w:right w:val="single" w:sz="4" w:space="0" w:color="000000"/>
            </w:tcBorders>
            <w:shd w:val="clear" w:color="auto" w:fill="auto"/>
            <w:vAlign w:val="center"/>
          </w:tcPr>
          <w:p w:rsidR="00272F0A" w:rsidRPr="00FD085E" w:rsidRDefault="00272F0A" w:rsidP="008E094D">
            <w:pPr>
              <w:widowControl/>
              <w:jc w:val="center"/>
              <w:rPr>
                <w:rFonts w:ascii="黑体" w:eastAsia="黑体" w:hAnsi="宋体" w:cs="宋体"/>
                <w:b/>
                <w:bCs/>
                <w:sz w:val="20"/>
                <w:szCs w:val="20"/>
              </w:rPr>
            </w:pPr>
            <w:r w:rsidRPr="00FD085E">
              <w:rPr>
                <w:rFonts w:ascii="黑体" w:eastAsia="黑体" w:hAnsi="宋体" w:cs="宋体" w:hint="eastAsia"/>
                <w:b/>
                <w:bCs/>
                <w:sz w:val="20"/>
                <w:szCs w:val="20"/>
              </w:rPr>
              <w:t>学号</w:t>
            </w:r>
          </w:p>
        </w:tc>
        <w:tc>
          <w:tcPr>
            <w:tcW w:w="2076" w:type="dxa"/>
            <w:tcBorders>
              <w:top w:val="single" w:sz="4" w:space="0" w:color="000000"/>
              <w:left w:val="nil"/>
              <w:bottom w:val="single" w:sz="4" w:space="0" w:color="000000"/>
              <w:right w:val="single" w:sz="4" w:space="0" w:color="000000"/>
            </w:tcBorders>
            <w:shd w:val="clear" w:color="auto" w:fill="auto"/>
            <w:vAlign w:val="center"/>
          </w:tcPr>
          <w:p w:rsidR="00272F0A" w:rsidRPr="00FD085E" w:rsidRDefault="00272F0A" w:rsidP="008E094D">
            <w:pPr>
              <w:widowControl/>
              <w:jc w:val="center"/>
              <w:rPr>
                <w:rFonts w:ascii="黑体" w:eastAsia="黑体" w:hAnsi="宋体" w:cs="宋体"/>
                <w:b/>
                <w:bCs/>
                <w:sz w:val="20"/>
                <w:szCs w:val="20"/>
              </w:rPr>
            </w:pPr>
            <w:r w:rsidRPr="00FD085E">
              <w:rPr>
                <w:rFonts w:ascii="黑体" w:eastAsia="黑体" w:hAnsi="宋体" w:cs="宋体" w:hint="eastAsia"/>
                <w:b/>
                <w:bCs/>
                <w:sz w:val="20"/>
                <w:szCs w:val="20"/>
              </w:rPr>
              <w:t>其他成员信息</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272F0A" w:rsidRPr="00FD085E" w:rsidRDefault="00272F0A" w:rsidP="008E094D">
            <w:pPr>
              <w:widowControl/>
              <w:jc w:val="center"/>
              <w:rPr>
                <w:rFonts w:ascii="黑体" w:eastAsia="黑体" w:hAnsi="宋体" w:cs="宋体"/>
                <w:b/>
                <w:bCs/>
                <w:sz w:val="20"/>
                <w:szCs w:val="20"/>
              </w:rPr>
            </w:pPr>
            <w:r w:rsidRPr="00FD085E">
              <w:rPr>
                <w:rFonts w:ascii="黑体" w:eastAsia="黑体" w:hAnsi="宋体" w:cs="宋体" w:hint="eastAsia"/>
                <w:b/>
                <w:bCs/>
                <w:sz w:val="20"/>
                <w:szCs w:val="20"/>
              </w:rPr>
              <w:t>指导教师</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226762">
            <w:pPr>
              <w:widowControl/>
              <w:jc w:val="center"/>
              <w:rPr>
                <w:rFonts w:ascii="宋体" w:hAnsi="宋体" w:cs="宋体"/>
                <w:sz w:val="20"/>
                <w:szCs w:val="20"/>
              </w:rPr>
            </w:pPr>
            <w:r w:rsidRPr="00FD085E">
              <w:rPr>
                <w:rFonts w:ascii="宋体" w:hAnsi="宋体" w:cs="宋体" w:hint="eastAsia"/>
                <w:sz w:val="20"/>
                <w:szCs w:val="20"/>
              </w:rPr>
              <w:t>1</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rsidP="00226762">
            <w:pPr>
              <w:jc w:val="center"/>
              <w:rPr>
                <w:rFonts w:ascii="宋体" w:hAnsi="宋体" w:cs="宋体"/>
                <w:sz w:val="20"/>
                <w:szCs w:val="20"/>
              </w:rPr>
            </w:pPr>
            <w:r w:rsidRPr="00226762">
              <w:rPr>
                <w:rFonts w:ascii="宋体" w:hAnsi="宋体" w:cs="宋体" w:hint="eastAsia"/>
                <w:sz w:val="20"/>
                <w:szCs w:val="20"/>
              </w:rPr>
              <w:t>电信</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rsidP="00226762">
            <w:pPr>
              <w:jc w:val="center"/>
              <w:rPr>
                <w:rFonts w:ascii="宋体" w:hAnsi="宋体" w:cs="宋体"/>
                <w:sz w:val="20"/>
                <w:szCs w:val="20"/>
              </w:rPr>
            </w:pPr>
            <w:r w:rsidRPr="00226762">
              <w:rPr>
                <w:rFonts w:ascii="宋体" w:hAnsi="宋体" w:cs="宋体" w:hint="eastAsia"/>
                <w:sz w:val="20"/>
                <w:szCs w:val="20"/>
              </w:rPr>
              <w:t>基于RFID技术的仓库自动管理系统的设计与实现</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rsidP="00226762">
            <w:pPr>
              <w:jc w:val="center"/>
              <w:rPr>
                <w:rFonts w:ascii="宋体" w:hAnsi="宋体" w:cs="宋体"/>
                <w:sz w:val="20"/>
                <w:szCs w:val="20"/>
              </w:rPr>
            </w:pPr>
            <w:r w:rsidRPr="00226762">
              <w:rPr>
                <w:rFonts w:ascii="宋体" w:hAnsi="宋体" w:cs="宋体" w:hint="eastAsia"/>
                <w:sz w:val="20"/>
                <w:szCs w:val="20"/>
              </w:rPr>
              <w:t>蔡文柯</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rsidP="00226762">
            <w:pPr>
              <w:jc w:val="center"/>
              <w:rPr>
                <w:rFonts w:ascii="宋体" w:hAnsi="宋体" w:cs="宋体"/>
                <w:sz w:val="20"/>
                <w:szCs w:val="20"/>
              </w:rPr>
            </w:pPr>
            <w:r w:rsidRPr="00226762">
              <w:rPr>
                <w:rFonts w:ascii="宋体" w:hAnsi="宋体" w:cs="宋体" w:hint="eastAsia"/>
                <w:sz w:val="20"/>
                <w:szCs w:val="20"/>
              </w:rPr>
              <w:t>14211085</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rsidP="00226762">
            <w:pPr>
              <w:jc w:val="center"/>
              <w:rPr>
                <w:rFonts w:ascii="宋体" w:hAnsi="宋体" w:cs="宋体"/>
                <w:sz w:val="20"/>
                <w:szCs w:val="20"/>
              </w:rPr>
            </w:pPr>
            <w:r w:rsidRPr="00226762">
              <w:rPr>
                <w:rFonts w:ascii="宋体" w:hAnsi="宋体" w:cs="宋体" w:hint="eastAsia"/>
                <w:sz w:val="20"/>
                <w:szCs w:val="20"/>
              </w:rPr>
              <w:t>万睿皓(13311040)、刘一博(14212065)</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rsidP="00226762">
            <w:pPr>
              <w:jc w:val="center"/>
              <w:rPr>
                <w:rFonts w:ascii="宋体" w:hAnsi="宋体" w:cs="宋体"/>
                <w:sz w:val="20"/>
                <w:szCs w:val="20"/>
              </w:rPr>
            </w:pPr>
            <w:r w:rsidRPr="00226762">
              <w:rPr>
                <w:rFonts w:ascii="宋体" w:hAnsi="宋体" w:cs="宋体" w:hint="eastAsia"/>
                <w:sz w:val="20"/>
                <w:szCs w:val="20"/>
              </w:rPr>
              <w:t>路勇</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2</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电信</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电脑鼠走迷宫策略优化</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曹景铭</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14212029</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唐德璋(14212043)、张思睿(14212055)</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戴胜华、李正交</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3</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电信</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基于北斗/GPS的车辆监控系统</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贾於清</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14211065</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杨媛(14211079)、孙敏超(14221163)</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孙昕、龚文飞</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4</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电信</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便携设备车辆事故检测系统</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李学汉</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14231046</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肖宣煜(14211023)、龙飞宇(14211012)</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霍炎</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5</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电信</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列控设备典型故障案例培训系统</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楼俊杰</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14212007</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刘语馨(14222012)、杨昭(14212018)</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魏国栋</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6</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电信</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用于延长多旋翼无人机滞空时间的挂靠机械臂及无人机充电桩</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孟鑫</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15231039</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赵翔</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7</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电信</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远程控制激光雕刻机</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陶阳</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14231112</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张亚坤(14221325)、李达(14211066)</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王睿</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8</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电信</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低成本的四轴飞行器开发平台</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吴昊衍</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15211182</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王钧正(15211202)、孙泽宇(15221071)</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赵翔</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9</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电信</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直流电脑鼠标准化智能算法设计</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吴为</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14212048</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张成(14212053)、杨新宇(14212017)</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李正交、戴胜华</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10</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电信</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导游助手</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吴星宇</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14212159</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欧阳方宇(14212151)、张鹏举(14212164)</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马庆龙</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11</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电信</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军刀钥匙</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杨金浩</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15212134</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王英艺(15211048)</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陈新</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12</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电信</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适用于交大图书馆图书整架的条码技术研究</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杨天琪</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14274083</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徐雪(14274063)、李玥(14274052)</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李居朋</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13</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电信</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轨道交通场景5G超密集组网仿真平台设计</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杨宣津</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14211104</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王靖嵘(13274065)、赵书越(14282045)</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林思雨、倪旻明</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14</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电信</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接触线导高单目视觉测量系统</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张翀</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14213025</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郑宾(14213027)、尹佳璐(14213023)</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彭亚辉</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15</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电信</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出水温度自动控制系统</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郑子缘</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14212110</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闫成杰(14212084)、李长春(14212061)</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戴胜华</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16</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机电</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书画手臂</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韩博</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14221246</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陈鹏(14221241)、张俊博(14221174)</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宋志坤</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17</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机电</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电动节能赛车的设计制作</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胡美文</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14221008</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葛梦莹(14221033)、陈可傲(14221183)</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何涛、刘建华男</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18</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机电</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履带三棱柱机器人</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李思豪</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14221134</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王炜堃(14221168)、毛奕喆(14221225)</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姚燕安</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19</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机电</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远程智能家居</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梁国贤</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14221156</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延皓</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20</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机电</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节能车的整车性能优化</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刘晨</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14221072</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吴威男(14221086)、梁昕(14221071)</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何涛、刘建华男</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21</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机电</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六面体移动机构的设计与研究</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吕雪梅</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14221076</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吴洁(14221051)、刘晨(14221072)</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姚燕安</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22</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机电</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基于机器视觉的全自动运输机器人</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马希川</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14221254</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翟宇鹏(14221123)、高宇航(14221126)</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徐文胜、王纪武</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23</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机电</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三棱柱全向履带车</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乔安伟</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14221044</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张可凡(14221027)、张晨光(14221025)</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郝艳玲</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24</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机电</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增强现实技术在机械原理教学中的应用</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苏志强</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15221246</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于佳奇(14221022)、李城蔚(14221009)</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张勤俭</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25</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机电</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无线遥控智能滑板车和配套手机App的设计与开发</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王豪</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14221164</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于泳(13222056)、张巡(14221117)</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赵建东</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26</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机电</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绳索维护机器人的机构设计和制作</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王曦贤</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15222046</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鲍一凡(15222032)、金晓昀(15222039)</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刘伟4</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27</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机电</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沙漠蜘蛛仿生机器人</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王子铭</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14221108</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周红全(14221358)、管鹏(14221333)</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张秀丽</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28</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机电</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机电气简易发球机模型</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魏雪</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14221320</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黄显玲(14221306)、赵一帆(14221270)</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郝艳玲</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29</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机电</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碳纤维车身制作与空气动力学套件的设计</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吴启豪</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15222047</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胡宇阳(14221067)、王勉(13221023)</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耿聪、刘伟2</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30</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机电</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多环境吸附式清洁机器人</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姚兴文</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14221292</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郭晓东(14221334)、侯泳帆(14221153)</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赵建东</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31</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土建</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拔榫状态下古建筑木结构榫卯节点抗震性能试验研究</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冉一帆</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14231054</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李凌寒(14231044)、刘星毅(14231049)</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王娟</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32</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土建</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大风环境下高速列车乘客人体舒适性研究</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杨雨明</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14231188</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王向宁(14231183)、赵盈政(14231189)</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毛军</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33</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建艺</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GUME软性节点结构研究</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万林潇谊</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14311014</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周亦然(13311047)</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陈泳全、蒙小英</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34</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建艺</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基于目标性能表现的新农村传统居民建筑改造研究</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咸悦</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13311045</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姜夏(13311028)、吴晓雪(13311044)</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李珺杰、刘捷</w:t>
            </w:r>
          </w:p>
        </w:tc>
      </w:tr>
      <w:tr w:rsidR="00226762" w:rsidRPr="0063356D" w:rsidTr="008E094D">
        <w:trPr>
          <w:trHeight w:val="78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35</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经管</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研发投资对高科技企业的价值提升研究</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冯家丛</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14241135</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尹贺(14241096)、范馨月(14281186)</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李远慧</w:t>
            </w:r>
          </w:p>
        </w:tc>
      </w:tr>
      <w:tr w:rsidR="00226762" w:rsidRPr="0063356D" w:rsidTr="008E094D">
        <w:trPr>
          <w:trHeight w:val="78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36</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经管</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自创商誉、并购商誉与公司绩效的相关性研究</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李广威</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14241328</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吴思远(14231248)、孔雪婷(14231265)</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李玉菊</w:t>
            </w:r>
          </w:p>
        </w:tc>
      </w:tr>
      <w:tr w:rsidR="00226762" w:rsidRPr="0063356D" w:rsidTr="008E094D">
        <w:trPr>
          <w:trHeight w:val="78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37</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经管</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上市公司行业势能的评价与分析</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刘京婕</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14241243</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刘梦竹(14241244)、李志斌(14241242)</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李玉菊</w:t>
            </w:r>
          </w:p>
        </w:tc>
      </w:tr>
      <w:tr w:rsidR="00226762" w:rsidRPr="0063356D" w:rsidTr="008E094D">
        <w:trPr>
          <w:trHeight w:val="78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38</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经管</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基于铁路事故情景本体的风险关联推理研究</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刘蔚然</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14271012</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高静(14271006)、曹天成(14301116)</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穆文歆</w:t>
            </w:r>
          </w:p>
        </w:tc>
      </w:tr>
      <w:tr w:rsidR="00226762" w:rsidRPr="0063356D" w:rsidTr="008E094D">
        <w:trPr>
          <w:trHeight w:val="78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39</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经管</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国有集团企业资本配置效率与投资效率研究</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刘英慧</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14241221</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李鹤(14241217)、余姗(12222084)</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马忠</w:t>
            </w:r>
          </w:p>
        </w:tc>
      </w:tr>
      <w:tr w:rsidR="00226762" w:rsidRPr="0063356D" w:rsidTr="008E094D">
        <w:trPr>
          <w:trHeight w:val="78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40</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经管</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京津冀城际铁路票制票价确定模型构建研究</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潘秋实</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14251046</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吴嘉琪(14251057)、芮光伟(14291059)</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邱奇、唐永忠</w:t>
            </w:r>
          </w:p>
        </w:tc>
      </w:tr>
      <w:tr w:rsidR="00226762" w:rsidRPr="0063356D" w:rsidTr="008E094D">
        <w:trPr>
          <w:trHeight w:val="431"/>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41</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经管</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地铁错峰票价对于通勤者出行选择行为的实证研究</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王域宽</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13241301</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李丹旸(13241191)、赵航(13241075)、刘洋(13241193)</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王雅璨</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42</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运输</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智能停车诱导系统的设计与开发</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陈瑞鑫</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13321029</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杜晓瑞(14251188)、周莹(14251093)</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闫学东</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43</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运输</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基于蓝牙MAC地址扫描技术在交通流中的研究</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高博文</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14251034</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陈志贵(14251066)、韩瑜(14251036)</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朱思聪</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44</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运输</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电动汽车充电桩智能化运营管理技术研究</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牛应锦</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14275017</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晁叶(14251244)、翟远见(14251249)</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姚恩建</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45</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运输</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美食加校园美食生活服务配送平台</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王世玉</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14251231</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陈灿宇(14252001)、丁可心(14281004)</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徐鹏</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46</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运输</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基于绿色交通的智能驾驶辅助系统：方法与技术</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王玉杰</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14251146</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杨飞(14251148)、熊波(14301079)</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谢东繁</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47</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理学院</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工业设备寿命分布的参数估计及其优化研究</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陈漫</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13271049</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魏雨桐(13271043)</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桂文豪</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48</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理学院</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一种新型便捷式玻璃板厚度和折射率测量仪</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宫啸</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14275005</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杨东学(14275032)</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王智</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49</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理学院</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基于光纤网络解决NPC问题的实验系统</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胡子璠</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14272049</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刘欢(14272055)、李铁志(14272052)</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王智</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50</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理学院</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倾角标定仪的设计与制作</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留浩博</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15272043</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吕明建(15272010)、潘子安(15272011)</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李家琨</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51</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理学院</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基于重排函数求解重要不等式中的最佳常数</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吕慧琳</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14275013</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骆天琪(14275014)</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郑神州</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52</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理学院</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超低暗计数单光子探测器的研究</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王明宇</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14272062</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李政勇</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53</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理学院</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热应激对荷斯坦奶牛血清生化指标以及生产性能的影响</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王淑慧</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15271084</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徐青</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54</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理学院</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电制蜂巢原理探究</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王宇</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14273041</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彭继迎</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55</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理学院</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分数阶多智能体系统一致性控制研究</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熊国栋</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14271043</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朱海林(14271045)、朱子瑾(13271072)</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闻国光</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56</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理学院</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全无机钙钛矿量子点的合成及光电性能研究</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袁翊</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13273022</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刘哲明(13273036)</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唐爱伟</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57</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理学院</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含铋氧化物超导体的合成和性质表征</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张萌</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14273049</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李国宝</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58</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理学院</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图分解问题中的代数方法</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张祥</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14274042</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张心(14275038)、李靳钊(13271078)</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冯弢</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59</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理学院</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新型微纳复合负极材料的设计及其在锂电池中的应用</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张怡晖</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13273023</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杨杨(15271119)、张洪允(15271122)</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王熙</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60</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理学院</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非线性波方程的有理函数解探究</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赵雪影</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13271093</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张政(13271092)</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吕兴</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61</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计算机</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基于旅客位置的高铁站内移动信息服务系统</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白渊洁</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14281053</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才子昕(13281054)、周明杰(14281077)</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方维维、路红英</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62</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计算机</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3D全景汽车辅助驾驶系统</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高奕</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14281163</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王欣(14281174)、林一夫(14273035)</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林春雨</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63</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计算机</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移动互联网心电图采集系统</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莫宸</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13281013</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杨博雅(14281071)、袁雨山(14221023)</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周洪利</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64</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计算机</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基于nfc的安全电子门票系统</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王焱</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14283018</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李静(14271056)、王芳鸣(14283016)</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黎琳</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65</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计算机</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自动化CT图像分割算法研究与实现</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张鹏</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14282018</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陈晨(14282001)、李英颀(14282007)</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刘杰</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66</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软件</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基于互联网大数据的企业关系挖掘和发现</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魏志豪</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14301106</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程前(14301089)、胡天毅(14301093)</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魏小涛</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67</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电气</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测绘小车</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杜思研</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14291232</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陈琢(14291231)、付天宇(14291233)</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聂晓波、王立德</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68</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电气</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基于太阳能的智能微型电动车设计</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高甲蒙</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14291234</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吴庆兵(14221198)</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徐建军</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69</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电气</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基于超级电容的电磁推进装置</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龚浩岳</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14291032</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孟天泽(14291143)、角宏林(14291038)</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张晓冬</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70</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电气</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无人机无线输电</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郭家宁</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14291003</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原露恬(14291054)、于兴源(14291023)</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李虹</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71</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电气</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基于物联网的车位共享系统</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雷怡</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14292007</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李旸熙(13292038)、江文亭(13292037)</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徐建军</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72</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电气</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基于动作表面肌电信号的手势识别研究</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祁静静</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14291073</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王宝鹏(14291079)、肖凯超(14291049)</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杜欣、申萍</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73</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电气</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语音控制智能小车</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唐得成</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14291251</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何立婧(14291238)、高甲蒙(14291234)</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聂晓波、王立德</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74</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电气</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电动汽车司机驾驶线控系统的设计</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王恒阳</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14291080</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熊聪(14291089)、张旭(14291093)</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刘彪</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75</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电气</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地铁站氧吧设计</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王津</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14292044</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徐瑞东(15291162)、田野(15291126)</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徐建军</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76</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电气</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能源自给型绿色大棚</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王子伊</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14291220</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王金鸣(14291214)、马静婧(14291206)</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关宇</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77</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电气</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基于STM32的智慧能源车棚</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魏琦</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14291146</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白寅良(14291162)、余轲(14291154)</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张威</w:t>
            </w:r>
          </w:p>
        </w:tc>
      </w:tr>
      <w:tr w:rsidR="00226762" w:rsidRPr="0063356D" w:rsidTr="008E094D">
        <w:trPr>
          <w:trHeight w:val="600"/>
          <w:jc w:val="center"/>
        </w:trPr>
        <w:tc>
          <w:tcPr>
            <w:tcW w:w="520" w:type="dxa"/>
            <w:tcBorders>
              <w:top w:val="nil"/>
              <w:left w:val="single" w:sz="4" w:space="0" w:color="000000"/>
              <w:bottom w:val="single" w:sz="4" w:space="0" w:color="000000"/>
              <w:right w:val="single" w:sz="4" w:space="0" w:color="000000"/>
            </w:tcBorders>
            <w:shd w:val="clear" w:color="auto" w:fill="auto"/>
            <w:vAlign w:val="center"/>
          </w:tcPr>
          <w:p w:rsidR="00226762" w:rsidRPr="00FD085E" w:rsidRDefault="00226762" w:rsidP="008E094D">
            <w:pPr>
              <w:widowControl/>
              <w:jc w:val="center"/>
              <w:rPr>
                <w:rFonts w:ascii="宋体" w:hAnsi="宋体" w:cs="宋体"/>
                <w:sz w:val="20"/>
                <w:szCs w:val="20"/>
              </w:rPr>
            </w:pPr>
            <w:r w:rsidRPr="00FD085E">
              <w:rPr>
                <w:rFonts w:ascii="宋体" w:hAnsi="宋体" w:cs="宋体" w:hint="eastAsia"/>
                <w:sz w:val="20"/>
                <w:szCs w:val="20"/>
              </w:rPr>
              <w:t>78</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电气</w:t>
            </w:r>
          </w:p>
        </w:tc>
        <w:tc>
          <w:tcPr>
            <w:tcW w:w="268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写字机械臂</w:t>
            </w:r>
          </w:p>
        </w:tc>
        <w:tc>
          <w:tcPr>
            <w:tcW w:w="70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巫川</w:t>
            </w:r>
          </w:p>
        </w:tc>
        <w:tc>
          <w:tcPr>
            <w:tcW w:w="1140"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14291020</w:t>
            </w:r>
          </w:p>
        </w:tc>
        <w:tc>
          <w:tcPr>
            <w:tcW w:w="2076"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吴钰颖(14291116)、武琦雅(14291256)</w:t>
            </w:r>
          </w:p>
        </w:tc>
        <w:tc>
          <w:tcPr>
            <w:tcW w:w="1134" w:type="dxa"/>
            <w:tcBorders>
              <w:top w:val="nil"/>
              <w:left w:val="nil"/>
              <w:bottom w:val="single" w:sz="4" w:space="0" w:color="000000"/>
              <w:right w:val="single" w:sz="4" w:space="0" w:color="000000"/>
            </w:tcBorders>
            <w:shd w:val="clear" w:color="auto" w:fill="auto"/>
            <w:vAlign w:val="center"/>
          </w:tcPr>
          <w:p w:rsidR="00226762" w:rsidRPr="00226762" w:rsidRDefault="00226762">
            <w:pPr>
              <w:jc w:val="center"/>
              <w:rPr>
                <w:rFonts w:ascii="宋体" w:hAnsi="宋体" w:cs="宋体"/>
                <w:sz w:val="20"/>
                <w:szCs w:val="20"/>
              </w:rPr>
            </w:pPr>
            <w:r w:rsidRPr="00226762">
              <w:rPr>
                <w:rFonts w:ascii="宋体" w:hAnsi="宋体" w:cs="宋体" w:hint="eastAsia"/>
                <w:sz w:val="20"/>
                <w:szCs w:val="20"/>
              </w:rPr>
              <w:t>杜欣</w:t>
            </w:r>
          </w:p>
        </w:tc>
      </w:tr>
    </w:tbl>
    <w:p w:rsidR="00B624BF" w:rsidRDefault="00B624BF" w:rsidP="00B624BF">
      <w:pPr>
        <w:spacing w:line="360" w:lineRule="auto"/>
        <w:jc w:val="center"/>
        <w:rPr>
          <w:rFonts w:ascii="仿宋_GB2312" w:eastAsia="仿宋_GB2312" w:cs="宋体"/>
          <w:b/>
          <w:sz w:val="30"/>
          <w:szCs w:val="30"/>
        </w:rPr>
      </w:pPr>
    </w:p>
    <w:p w:rsidR="00FD085E" w:rsidRPr="00AC2926" w:rsidRDefault="00503D9B" w:rsidP="00B624BF">
      <w:pPr>
        <w:spacing w:line="360" w:lineRule="auto"/>
        <w:jc w:val="center"/>
        <w:rPr>
          <w:rFonts w:ascii="仿宋_GB2312" w:eastAsia="仿宋_GB2312" w:cs="宋体"/>
          <w:b/>
          <w:sz w:val="30"/>
          <w:szCs w:val="30"/>
        </w:rPr>
      </w:pPr>
      <w:r>
        <w:rPr>
          <w:rFonts w:ascii="仿宋_GB2312" w:eastAsia="仿宋_GB2312" w:cs="宋体" w:hint="eastAsia"/>
          <w:b/>
          <w:sz w:val="30"/>
          <w:szCs w:val="30"/>
        </w:rPr>
        <w:t>2016</w:t>
      </w:r>
      <w:r w:rsidR="00FD085E" w:rsidRPr="00AC2926">
        <w:rPr>
          <w:rFonts w:ascii="仿宋_GB2312" w:eastAsia="仿宋_GB2312" w:cs="宋体" w:hint="eastAsia"/>
          <w:b/>
          <w:sz w:val="30"/>
          <w:szCs w:val="30"/>
        </w:rPr>
        <w:t>年国家大学生创业训练计划项目</w:t>
      </w:r>
      <w:r w:rsidR="00581C56">
        <w:rPr>
          <w:rFonts w:ascii="仿宋_GB2312" w:eastAsia="仿宋_GB2312" w:cs="宋体" w:hint="eastAsia"/>
          <w:b/>
          <w:sz w:val="30"/>
          <w:szCs w:val="30"/>
        </w:rPr>
        <w:t>结题</w:t>
      </w:r>
      <w:r w:rsidR="00FD085E" w:rsidRPr="00AC2926">
        <w:rPr>
          <w:rFonts w:ascii="仿宋_GB2312" w:eastAsia="仿宋_GB2312" w:cs="宋体" w:hint="eastAsia"/>
          <w:b/>
          <w:sz w:val="30"/>
          <w:szCs w:val="30"/>
        </w:rPr>
        <w:t>评审结果汇总表（招就处）</w:t>
      </w:r>
    </w:p>
    <w:tbl>
      <w:tblPr>
        <w:tblW w:w="8984" w:type="dxa"/>
        <w:jc w:val="center"/>
        <w:tblInd w:w="-596" w:type="dxa"/>
        <w:tblLook w:val="0000" w:firstRow="0" w:lastRow="0" w:firstColumn="0" w:lastColumn="0" w:noHBand="0" w:noVBand="0"/>
      </w:tblPr>
      <w:tblGrid>
        <w:gridCol w:w="488"/>
        <w:gridCol w:w="2276"/>
        <w:gridCol w:w="708"/>
        <w:gridCol w:w="807"/>
        <w:gridCol w:w="1016"/>
        <w:gridCol w:w="3059"/>
        <w:gridCol w:w="630"/>
      </w:tblGrid>
      <w:tr w:rsidR="00B624BF" w:rsidRPr="00853AE3" w:rsidTr="00B624BF">
        <w:trPr>
          <w:trHeight w:val="499"/>
          <w:tblHeader/>
          <w:jc w:val="center"/>
        </w:trPr>
        <w:tc>
          <w:tcPr>
            <w:tcW w:w="488" w:type="dxa"/>
            <w:tcBorders>
              <w:top w:val="single" w:sz="8" w:space="0" w:color="auto"/>
              <w:left w:val="single" w:sz="4" w:space="0" w:color="auto"/>
              <w:bottom w:val="single" w:sz="4" w:space="0" w:color="auto"/>
              <w:right w:val="single" w:sz="4" w:space="0" w:color="auto"/>
            </w:tcBorders>
            <w:shd w:val="clear" w:color="auto" w:fill="auto"/>
            <w:vAlign w:val="center"/>
          </w:tcPr>
          <w:p w:rsidR="006D62E7" w:rsidRPr="00853AE3" w:rsidRDefault="006D62E7" w:rsidP="00FD085E">
            <w:pPr>
              <w:widowControl/>
              <w:jc w:val="center"/>
              <w:rPr>
                <w:rFonts w:ascii="黑体" w:eastAsia="黑体" w:hAnsi="宋体" w:cs="宋体"/>
                <w:b/>
                <w:bCs/>
                <w:sz w:val="20"/>
                <w:szCs w:val="20"/>
              </w:rPr>
            </w:pPr>
            <w:r w:rsidRPr="00853AE3">
              <w:rPr>
                <w:rFonts w:ascii="黑体" w:eastAsia="黑体" w:hAnsi="宋体" w:cs="宋体" w:hint="eastAsia"/>
                <w:b/>
                <w:bCs/>
                <w:sz w:val="20"/>
                <w:szCs w:val="20"/>
              </w:rPr>
              <w:t>序号</w:t>
            </w:r>
          </w:p>
        </w:tc>
        <w:tc>
          <w:tcPr>
            <w:tcW w:w="2276" w:type="dxa"/>
            <w:tcBorders>
              <w:top w:val="single" w:sz="8" w:space="0" w:color="auto"/>
              <w:left w:val="nil"/>
              <w:bottom w:val="single" w:sz="4" w:space="0" w:color="auto"/>
              <w:right w:val="single" w:sz="4" w:space="0" w:color="auto"/>
            </w:tcBorders>
            <w:shd w:val="clear" w:color="auto" w:fill="auto"/>
            <w:vAlign w:val="center"/>
          </w:tcPr>
          <w:p w:rsidR="006D62E7" w:rsidRPr="00853AE3" w:rsidRDefault="006D62E7" w:rsidP="00FD085E">
            <w:pPr>
              <w:widowControl/>
              <w:jc w:val="center"/>
              <w:rPr>
                <w:rFonts w:ascii="黑体" w:eastAsia="黑体" w:hAnsi="宋体" w:cs="宋体"/>
                <w:b/>
                <w:bCs/>
                <w:sz w:val="20"/>
                <w:szCs w:val="20"/>
              </w:rPr>
            </w:pPr>
            <w:r w:rsidRPr="00853AE3">
              <w:rPr>
                <w:rFonts w:ascii="黑体" w:eastAsia="黑体" w:hAnsi="宋体" w:cs="宋体" w:hint="eastAsia"/>
                <w:b/>
                <w:bCs/>
                <w:sz w:val="20"/>
                <w:szCs w:val="20"/>
              </w:rPr>
              <w:t>项目名称</w:t>
            </w:r>
          </w:p>
        </w:tc>
        <w:tc>
          <w:tcPr>
            <w:tcW w:w="708" w:type="dxa"/>
            <w:tcBorders>
              <w:top w:val="single" w:sz="8" w:space="0" w:color="auto"/>
              <w:left w:val="nil"/>
              <w:bottom w:val="single" w:sz="4" w:space="0" w:color="auto"/>
              <w:right w:val="single" w:sz="4" w:space="0" w:color="auto"/>
            </w:tcBorders>
            <w:shd w:val="clear" w:color="auto" w:fill="auto"/>
            <w:vAlign w:val="center"/>
          </w:tcPr>
          <w:p w:rsidR="006D62E7" w:rsidRPr="00853AE3" w:rsidRDefault="006D62E7" w:rsidP="00FD085E">
            <w:pPr>
              <w:widowControl/>
              <w:jc w:val="center"/>
              <w:rPr>
                <w:rFonts w:ascii="黑体" w:eastAsia="黑体" w:hAnsi="宋体" w:cs="宋体"/>
                <w:b/>
                <w:bCs/>
                <w:sz w:val="20"/>
                <w:szCs w:val="20"/>
              </w:rPr>
            </w:pPr>
            <w:r>
              <w:rPr>
                <w:rFonts w:ascii="黑体" w:eastAsia="黑体" w:hAnsi="宋体" w:cs="宋体" w:hint="eastAsia"/>
                <w:b/>
                <w:bCs/>
                <w:sz w:val="20"/>
                <w:szCs w:val="20"/>
              </w:rPr>
              <w:t>项目类型</w:t>
            </w:r>
          </w:p>
        </w:tc>
        <w:tc>
          <w:tcPr>
            <w:tcW w:w="807" w:type="dxa"/>
            <w:tcBorders>
              <w:top w:val="single" w:sz="8" w:space="0" w:color="auto"/>
              <w:left w:val="nil"/>
              <w:bottom w:val="single" w:sz="4" w:space="0" w:color="auto"/>
              <w:right w:val="single" w:sz="4" w:space="0" w:color="auto"/>
            </w:tcBorders>
            <w:shd w:val="clear" w:color="auto" w:fill="auto"/>
            <w:vAlign w:val="center"/>
          </w:tcPr>
          <w:p w:rsidR="006D62E7" w:rsidRPr="00853AE3" w:rsidRDefault="006D62E7" w:rsidP="00FD085E">
            <w:pPr>
              <w:widowControl/>
              <w:jc w:val="center"/>
              <w:rPr>
                <w:rFonts w:ascii="黑体" w:eastAsia="黑体" w:hAnsi="宋体" w:cs="宋体"/>
                <w:b/>
                <w:bCs/>
                <w:sz w:val="20"/>
                <w:szCs w:val="20"/>
              </w:rPr>
            </w:pPr>
            <w:r w:rsidRPr="00853AE3">
              <w:rPr>
                <w:rFonts w:ascii="黑体" w:eastAsia="黑体" w:hAnsi="宋体" w:cs="宋体" w:hint="eastAsia"/>
                <w:b/>
                <w:bCs/>
                <w:sz w:val="20"/>
                <w:szCs w:val="20"/>
              </w:rPr>
              <w:t>负责人</w:t>
            </w:r>
          </w:p>
        </w:tc>
        <w:tc>
          <w:tcPr>
            <w:tcW w:w="1016" w:type="dxa"/>
            <w:tcBorders>
              <w:top w:val="single" w:sz="8" w:space="0" w:color="auto"/>
              <w:left w:val="nil"/>
              <w:bottom w:val="single" w:sz="4" w:space="0" w:color="auto"/>
              <w:right w:val="single" w:sz="4" w:space="0" w:color="auto"/>
            </w:tcBorders>
            <w:shd w:val="clear" w:color="auto" w:fill="auto"/>
            <w:vAlign w:val="center"/>
          </w:tcPr>
          <w:p w:rsidR="006D62E7" w:rsidRPr="00853AE3" w:rsidRDefault="006D62E7" w:rsidP="00FD085E">
            <w:pPr>
              <w:widowControl/>
              <w:jc w:val="center"/>
              <w:rPr>
                <w:rFonts w:ascii="黑体" w:eastAsia="黑体" w:hAnsi="宋体" w:cs="宋体"/>
                <w:b/>
                <w:bCs/>
                <w:sz w:val="20"/>
                <w:szCs w:val="20"/>
              </w:rPr>
            </w:pPr>
            <w:r w:rsidRPr="00853AE3">
              <w:rPr>
                <w:rFonts w:ascii="黑体" w:eastAsia="黑体" w:hAnsi="宋体" w:cs="宋体" w:hint="eastAsia"/>
                <w:b/>
                <w:bCs/>
                <w:sz w:val="20"/>
                <w:szCs w:val="20"/>
              </w:rPr>
              <w:t>学号</w:t>
            </w:r>
          </w:p>
        </w:tc>
        <w:tc>
          <w:tcPr>
            <w:tcW w:w="3059" w:type="dxa"/>
            <w:tcBorders>
              <w:top w:val="single" w:sz="8" w:space="0" w:color="auto"/>
              <w:left w:val="nil"/>
              <w:bottom w:val="single" w:sz="4" w:space="0" w:color="auto"/>
              <w:right w:val="single" w:sz="4" w:space="0" w:color="auto"/>
            </w:tcBorders>
            <w:shd w:val="clear" w:color="auto" w:fill="auto"/>
            <w:vAlign w:val="center"/>
          </w:tcPr>
          <w:p w:rsidR="006D62E7" w:rsidRPr="00853AE3" w:rsidRDefault="006D62E7" w:rsidP="00FD085E">
            <w:pPr>
              <w:widowControl/>
              <w:jc w:val="center"/>
              <w:rPr>
                <w:rFonts w:ascii="黑体" w:eastAsia="黑体" w:hAnsi="宋体" w:cs="宋体"/>
                <w:b/>
                <w:bCs/>
                <w:sz w:val="20"/>
                <w:szCs w:val="20"/>
              </w:rPr>
            </w:pPr>
            <w:r w:rsidRPr="00853AE3">
              <w:rPr>
                <w:rFonts w:ascii="黑体" w:eastAsia="黑体" w:hAnsi="宋体" w:cs="宋体" w:hint="eastAsia"/>
                <w:b/>
                <w:bCs/>
                <w:sz w:val="20"/>
                <w:szCs w:val="20"/>
              </w:rPr>
              <w:t>项目其他成员信息</w:t>
            </w:r>
          </w:p>
        </w:tc>
        <w:tc>
          <w:tcPr>
            <w:tcW w:w="630" w:type="dxa"/>
            <w:tcBorders>
              <w:top w:val="single" w:sz="8" w:space="0" w:color="auto"/>
              <w:left w:val="nil"/>
              <w:bottom w:val="single" w:sz="4" w:space="0" w:color="auto"/>
              <w:right w:val="single" w:sz="4" w:space="0" w:color="auto"/>
            </w:tcBorders>
            <w:shd w:val="clear" w:color="auto" w:fill="auto"/>
            <w:vAlign w:val="center"/>
          </w:tcPr>
          <w:p w:rsidR="006D62E7" w:rsidRPr="00853AE3" w:rsidRDefault="006D62E7" w:rsidP="00FD085E">
            <w:pPr>
              <w:widowControl/>
              <w:jc w:val="center"/>
              <w:rPr>
                <w:rFonts w:ascii="黑体" w:eastAsia="黑体" w:hAnsi="宋体" w:cs="宋体"/>
                <w:b/>
                <w:bCs/>
                <w:sz w:val="20"/>
                <w:szCs w:val="20"/>
              </w:rPr>
            </w:pPr>
            <w:r w:rsidRPr="00853AE3">
              <w:rPr>
                <w:rFonts w:ascii="黑体" w:eastAsia="黑体" w:hAnsi="宋体" w:cs="宋体" w:hint="eastAsia"/>
                <w:b/>
                <w:bCs/>
                <w:sz w:val="20"/>
                <w:szCs w:val="20"/>
              </w:rPr>
              <w:t>指导教师</w:t>
            </w:r>
          </w:p>
        </w:tc>
      </w:tr>
      <w:tr w:rsidR="004926B9" w:rsidRPr="00853AE3" w:rsidTr="00B624BF">
        <w:trPr>
          <w:trHeight w:val="499"/>
          <w:jc w:val="center"/>
        </w:trPr>
        <w:tc>
          <w:tcPr>
            <w:tcW w:w="488" w:type="dxa"/>
            <w:tcBorders>
              <w:top w:val="nil"/>
              <w:left w:val="single" w:sz="4" w:space="0" w:color="auto"/>
              <w:bottom w:val="single" w:sz="4" w:space="0" w:color="auto"/>
              <w:right w:val="single" w:sz="4" w:space="0" w:color="auto"/>
            </w:tcBorders>
            <w:shd w:val="clear" w:color="auto" w:fill="auto"/>
            <w:vAlign w:val="center"/>
          </w:tcPr>
          <w:p w:rsidR="004926B9" w:rsidRPr="00853AE3" w:rsidRDefault="004926B9" w:rsidP="00FD085E">
            <w:pPr>
              <w:widowControl/>
              <w:jc w:val="center"/>
              <w:rPr>
                <w:rFonts w:ascii="宋体" w:hAnsi="宋体" w:cs="宋体"/>
                <w:sz w:val="20"/>
                <w:szCs w:val="20"/>
              </w:rPr>
            </w:pPr>
            <w:r>
              <w:rPr>
                <w:rFonts w:ascii="宋体" w:hAnsi="宋体" w:cs="宋体" w:hint="eastAsia"/>
                <w:sz w:val="20"/>
                <w:szCs w:val="20"/>
              </w:rPr>
              <w:t>1</w:t>
            </w:r>
          </w:p>
        </w:tc>
        <w:tc>
          <w:tcPr>
            <w:tcW w:w="2276" w:type="dxa"/>
            <w:tcBorders>
              <w:top w:val="nil"/>
              <w:left w:val="nil"/>
              <w:bottom w:val="single" w:sz="4" w:space="0" w:color="auto"/>
              <w:right w:val="single" w:sz="4" w:space="0" w:color="auto"/>
            </w:tcBorders>
            <w:shd w:val="clear" w:color="auto" w:fill="auto"/>
            <w:vAlign w:val="center"/>
          </w:tcPr>
          <w:p w:rsidR="004926B9" w:rsidRPr="00503D9B" w:rsidRDefault="004926B9" w:rsidP="00503D9B">
            <w:pPr>
              <w:widowControl/>
              <w:jc w:val="center"/>
              <w:rPr>
                <w:rFonts w:ascii="宋体" w:hAnsi="宋体" w:cs="宋体"/>
                <w:sz w:val="20"/>
                <w:szCs w:val="20"/>
              </w:rPr>
            </w:pPr>
            <w:r w:rsidRPr="00503D9B">
              <w:rPr>
                <w:rFonts w:ascii="宋体" w:hAnsi="宋体" w:cs="宋体" w:hint="eastAsia"/>
                <w:sz w:val="20"/>
                <w:szCs w:val="20"/>
              </w:rPr>
              <w:t>电力载波智能灯</w:t>
            </w:r>
          </w:p>
        </w:tc>
        <w:tc>
          <w:tcPr>
            <w:tcW w:w="708" w:type="dxa"/>
            <w:tcBorders>
              <w:top w:val="nil"/>
              <w:left w:val="nil"/>
              <w:bottom w:val="single" w:sz="4" w:space="0" w:color="auto"/>
              <w:right w:val="single" w:sz="4" w:space="0" w:color="auto"/>
            </w:tcBorders>
            <w:shd w:val="clear" w:color="auto" w:fill="auto"/>
            <w:vAlign w:val="center"/>
          </w:tcPr>
          <w:p w:rsidR="004926B9" w:rsidRPr="00853AE3" w:rsidRDefault="004926B9" w:rsidP="00503D9B">
            <w:pPr>
              <w:widowControl/>
              <w:jc w:val="center"/>
              <w:rPr>
                <w:rFonts w:ascii="宋体" w:hAnsi="宋体" w:cs="宋体"/>
                <w:sz w:val="20"/>
                <w:szCs w:val="20"/>
              </w:rPr>
            </w:pPr>
            <w:r>
              <w:rPr>
                <w:rFonts w:ascii="宋体" w:hAnsi="宋体" w:cs="宋体" w:hint="eastAsia"/>
                <w:sz w:val="20"/>
                <w:szCs w:val="20"/>
              </w:rPr>
              <w:t>创业训练</w:t>
            </w:r>
            <w:r w:rsidRPr="00853AE3">
              <w:rPr>
                <w:rFonts w:ascii="宋体" w:hAnsi="宋体" w:cs="宋体" w:hint="eastAsia"/>
                <w:sz w:val="20"/>
                <w:szCs w:val="20"/>
              </w:rPr>
              <w:t xml:space="preserve"> </w:t>
            </w:r>
          </w:p>
        </w:tc>
        <w:tc>
          <w:tcPr>
            <w:tcW w:w="807" w:type="dxa"/>
            <w:tcBorders>
              <w:top w:val="nil"/>
              <w:left w:val="nil"/>
              <w:bottom w:val="single" w:sz="4" w:space="0" w:color="auto"/>
              <w:right w:val="single" w:sz="4" w:space="0" w:color="auto"/>
            </w:tcBorders>
            <w:shd w:val="clear" w:color="auto" w:fill="auto"/>
            <w:vAlign w:val="center"/>
          </w:tcPr>
          <w:p w:rsidR="004926B9" w:rsidRPr="004926B9" w:rsidRDefault="004926B9" w:rsidP="004926B9">
            <w:pPr>
              <w:widowControl/>
              <w:jc w:val="center"/>
              <w:rPr>
                <w:rFonts w:ascii="宋体" w:hAnsi="宋体" w:cs="宋体"/>
                <w:sz w:val="20"/>
                <w:szCs w:val="20"/>
              </w:rPr>
            </w:pPr>
            <w:r w:rsidRPr="004926B9">
              <w:rPr>
                <w:rFonts w:ascii="宋体" w:hAnsi="宋体" w:cs="宋体" w:hint="eastAsia"/>
                <w:sz w:val="20"/>
                <w:szCs w:val="20"/>
              </w:rPr>
              <w:t>杨宏达</w:t>
            </w:r>
          </w:p>
        </w:tc>
        <w:tc>
          <w:tcPr>
            <w:tcW w:w="1016" w:type="dxa"/>
            <w:tcBorders>
              <w:top w:val="nil"/>
              <w:left w:val="nil"/>
              <w:bottom w:val="single" w:sz="4" w:space="0" w:color="auto"/>
              <w:right w:val="single" w:sz="4" w:space="0" w:color="auto"/>
            </w:tcBorders>
            <w:shd w:val="clear" w:color="auto" w:fill="auto"/>
            <w:vAlign w:val="center"/>
          </w:tcPr>
          <w:p w:rsidR="004926B9" w:rsidRPr="004926B9" w:rsidRDefault="004926B9" w:rsidP="004926B9">
            <w:pPr>
              <w:widowControl/>
              <w:jc w:val="center"/>
              <w:rPr>
                <w:rFonts w:ascii="宋体" w:hAnsi="宋体" w:cs="宋体"/>
                <w:sz w:val="20"/>
                <w:szCs w:val="20"/>
              </w:rPr>
            </w:pPr>
            <w:r w:rsidRPr="004926B9">
              <w:rPr>
                <w:rFonts w:ascii="宋体" w:hAnsi="宋体" w:cs="宋体" w:hint="eastAsia"/>
                <w:sz w:val="20"/>
                <w:szCs w:val="20"/>
              </w:rPr>
              <w:t>13211139</w:t>
            </w:r>
          </w:p>
        </w:tc>
        <w:tc>
          <w:tcPr>
            <w:tcW w:w="3059" w:type="dxa"/>
            <w:tcBorders>
              <w:top w:val="nil"/>
              <w:left w:val="nil"/>
              <w:bottom w:val="single" w:sz="4" w:space="0" w:color="auto"/>
              <w:right w:val="single" w:sz="4" w:space="0" w:color="auto"/>
            </w:tcBorders>
            <w:shd w:val="clear" w:color="auto" w:fill="auto"/>
            <w:vAlign w:val="center"/>
          </w:tcPr>
          <w:p w:rsidR="004926B9" w:rsidRPr="004926B9" w:rsidRDefault="004926B9" w:rsidP="004926B9">
            <w:pPr>
              <w:widowControl/>
              <w:jc w:val="center"/>
              <w:rPr>
                <w:rFonts w:ascii="宋体" w:hAnsi="宋体" w:cs="宋体"/>
                <w:sz w:val="20"/>
                <w:szCs w:val="20"/>
              </w:rPr>
            </w:pPr>
            <w:r w:rsidRPr="004926B9">
              <w:rPr>
                <w:rFonts w:ascii="宋体" w:hAnsi="宋体" w:cs="宋体" w:hint="eastAsia"/>
                <w:sz w:val="20"/>
                <w:szCs w:val="20"/>
              </w:rPr>
              <w:t>卢文涛(13272053)、马茂斐(13212048)、崔若诗(14241107)</w:t>
            </w:r>
          </w:p>
        </w:tc>
        <w:tc>
          <w:tcPr>
            <w:tcW w:w="630" w:type="dxa"/>
            <w:tcBorders>
              <w:top w:val="nil"/>
              <w:left w:val="nil"/>
              <w:bottom w:val="single" w:sz="4" w:space="0" w:color="auto"/>
              <w:right w:val="single" w:sz="4" w:space="0" w:color="auto"/>
            </w:tcBorders>
            <w:shd w:val="clear" w:color="auto" w:fill="auto"/>
            <w:vAlign w:val="center"/>
          </w:tcPr>
          <w:p w:rsidR="004926B9" w:rsidRPr="004926B9" w:rsidRDefault="004926B9" w:rsidP="004926B9">
            <w:pPr>
              <w:widowControl/>
              <w:jc w:val="center"/>
              <w:rPr>
                <w:rFonts w:ascii="宋体" w:hAnsi="宋体" w:cs="宋体"/>
                <w:sz w:val="20"/>
                <w:szCs w:val="20"/>
              </w:rPr>
            </w:pPr>
            <w:r w:rsidRPr="004926B9">
              <w:rPr>
                <w:rFonts w:ascii="宋体" w:hAnsi="宋体" w:cs="宋体" w:hint="eastAsia"/>
                <w:sz w:val="20"/>
                <w:szCs w:val="20"/>
              </w:rPr>
              <w:t>陈新</w:t>
            </w:r>
          </w:p>
        </w:tc>
      </w:tr>
      <w:tr w:rsidR="004926B9" w:rsidRPr="00853AE3" w:rsidTr="00B624BF">
        <w:trPr>
          <w:trHeight w:val="499"/>
          <w:jc w:val="center"/>
        </w:trPr>
        <w:tc>
          <w:tcPr>
            <w:tcW w:w="488" w:type="dxa"/>
            <w:tcBorders>
              <w:top w:val="nil"/>
              <w:left w:val="single" w:sz="4" w:space="0" w:color="auto"/>
              <w:bottom w:val="single" w:sz="4" w:space="0" w:color="auto"/>
              <w:right w:val="single" w:sz="4" w:space="0" w:color="auto"/>
            </w:tcBorders>
            <w:shd w:val="clear" w:color="auto" w:fill="auto"/>
            <w:vAlign w:val="center"/>
          </w:tcPr>
          <w:p w:rsidR="004926B9" w:rsidRPr="00853AE3" w:rsidRDefault="004926B9" w:rsidP="00FD085E">
            <w:pPr>
              <w:widowControl/>
              <w:jc w:val="center"/>
              <w:rPr>
                <w:rFonts w:ascii="宋体" w:hAnsi="宋体" w:cs="宋体"/>
                <w:sz w:val="20"/>
                <w:szCs w:val="20"/>
              </w:rPr>
            </w:pPr>
            <w:r>
              <w:rPr>
                <w:rFonts w:ascii="宋体" w:hAnsi="宋体" w:cs="宋体" w:hint="eastAsia"/>
                <w:sz w:val="20"/>
                <w:szCs w:val="20"/>
              </w:rPr>
              <w:t>2</w:t>
            </w:r>
          </w:p>
        </w:tc>
        <w:tc>
          <w:tcPr>
            <w:tcW w:w="2276" w:type="dxa"/>
            <w:tcBorders>
              <w:top w:val="nil"/>
              <w:left w:val="nil"/>
              <w:bottom w:val="single" w:sz="4" w:space="0" w:color="auto"/>
              <w:right w:val="single" w:sz="4" w:space="0" w:color="auto"/>
            </w:tcBorders>
            <w:shd w:val="clear" w:color="auto" w:fill="auto"/>
            <w:vAlign w:val="center"/>
          </w:tcPr>
          <w:p w:rsidR="004926B9" w:rsidRPr="00503D9B" w:rsidRDefault="004926B9" w:rsidP="00503D9B">
            <w:pPr>
              <w:widowControl/>
              <w:jc w:val="center"/>
              <w:rPr>
                <w:rFonts w:ascii="宋体" w:hAnsi="宋体" w:cs="宋体"/>
                <w:sz w:val="20"/>
                <w:szCs w:val="20"/>
              </w:rPr>
            </w:pPr>
            <w:r w:rsidRPr="00503D9B">
              <w:rPr>
                <w:rFonts w:ascii="宋体" w:hAnsi="宋体" w:cs="宋体" w:hint="eastAsia"/>
                <w:sz w:val="20"/>
                <w:szCs w:val="20"/>
              </w:rPr>
              <w:t>智能课堂教学质量检测系统</w:t>
            </w:r>
          </w:p>
        </w:tc>
        <w:tc>
          <w:tcPr>
            <w:tcW w:w="708" w:type="dxa"/>
            <w:tcBorders>
              <w:top w:val="nil"/>
              <w:left w:val="nil"/>
              <w:bottom w:val="single" w:sz="4" w:space="0" w:color="auto"/>
              <w:right w:val="single" w:sz="4" w:space="0" w:color="auto"/>
            </w:tcBorders>
            <w:shd w:val="clear" w:color="auto" w:fill="auto"/>
            <w:vAlign w:val="center"/>
          </w:tcPr>
          <w:p w:rsidR="004926B9" w:rsidRPr="00853AE3" w:rsidRDefault="004926B9" w:rsidP="00503D9B">
            <w:pPr>
              <w:widowControl/>
              <w:jc w:val="center"/>
              <w:rPr>
                <w:rFonts w:ascii="宋体" w:hAnsi="宋体" w:cs="宋体"/>
                <w:sz w:val="20"/>
                <w:szCs w:val="20"/>
              </w:rPr>
            </w:pPr>
            <w:r>
              <w:rPr>
                <w:rFonts w:ascii="宋体" w:hAnsi="宋体" w:cs="宋体" w:hint="eastAsia"/>
                <w:sz w:val="20"/>
                <w:szCs w:val="20"/>
              </w:rPr>
              <w:t>创业训练</w:t>
            </w:r>
          </w:p>
        </w:tc>
        <w:tc>
          <w:tcPr>
            <w:tcW w:w="807" w:type="dxa"/>
            <w:tcBorders>
              <w:top w:val="nil"/>
              <w:left w:val="nil"/>
              <w:bottom w:val="single" w:sz="4" w:space="0" w:color="auto"/>
              <w:right w:val="single" w:sz="4" w:space="0" w:color="auto"/>
            </w:tcBorders>
            <w:shd w:val="clear" w:color="auto" w:fill="auto"/>
            <w:vAlign w:val="center"/>
          </w:tcPr>
          <w:p w:rsidR="004926B9" w:rsidRPr="004926B9" w:rsidRDefault="004926B9" w:rsidP="004926B9">
            <w:pPr>
              <w:widowControl/>
              <w:jc w:val="center"/>
              <w:rPr>
                <w:rFonts w:ascii="宋体" w:hAnsi="宋体" w:cs="宋体"/>
                <w:sz w:val="20"/>
                <w:szCs w:val="20"/>
              </w:rPr>
            </w:pPr>
            <w:r w:rsidRPr="004926B9">
              <w:rPr>
                <w:rFonts w:ascii="宋体" w:hAnsi="宋体" w:cs="宋体" w:hint="eastAsia"/>
                <w:sz w:val="20"/>
                <w:szCs w:val="20"/>
              </w:rPr>
              <w:t>邢凤</w:t>
            </w:r>
          </w:p>
        </w:tc>
        <w:tc>
          <w:tcPr>
            <w:tcW w:w="1016" w:type="dxa"/>
            <w:tcBorders>
              <w:top w:val="nil"/>
              <w:left w:val="nil"/>
              <w:bottom w:val="single" w:sz="4" w:space="0" w:color="auto"/>
              <w:right w:val="single" w:sz="4" w:space="0" w:color="auto"/>
            </w:tcBorders>
            <w:shd w:val="clear" w:color="auto" w:fill="auto"/>
            <w:vAlign w:val="center"/>
          </w:tcPr>
          <w:p w:rsidR="004926B9" w:rsidRPr="004926B9" w:rsidRDefault="004926B9" w:rsidP="004926B9">
            <w:pPr>
              <w:widowControl/>
              <w:jc w:val="center"/>
              <w:rPr>
                <w:rFonts w:ascii="宋体" w:hAnsi="宋体" w:cs="宋体"/>
                <w:sz w:val="20"/>
                <w:szCs w:val="20"/>
              </w:rPr>
            </w:pPr>
            <w:r w:rsidRPr="004926B9">
              <w:rPr>
                <w:rFonts w:ascii="宋体" w:hAnsi="宋体" w:cs="宋体" w:hint="eastAsia"/>
                <w:sz w:val="20"/>
                <w:szCs w:val="20"/>
              </w:rPr>
              <w:t>13271088</w:t>
            </w:r>
          </w:p>
        </w:tc>
        <w:tc>
          <w:tcPr>
            <w:tcW w:w="3059" w:type="dxa"/>
            <w:tcBorders>
              <w:top w:val="nil"/>
              <w:left w:val="nil"/>
              <w:bottom w:val="single" w:sz="4" w:space="0" w:color="auto"/>
              <w:right w:val="single" w:sz="4" w:space="0" w:color="auto"/>
            </w:tcBorders>
            <w:shd w:val="clear" w:color="auto" w:fill="auto"/>
            <w:vAlign w:val="center"/>
          </w:tcPr>
          <w:p w:rsidR="004926B9" w:rsidRPr="004926B9" w:rsidRDefault="004926B9" w:rsidP="004926B9">
            <w:pPr>
              <w:widowControl/>
              <w:jc w:val="center"/>
              <w:rPr>
                <w:rFonts w:ascii="宋体" w:hAnsi="宋体" w:cs="宋体"/>
                <w:sz w:val="20"/>
                <w:szCs w:val="20"/>
              </w:rPr>
            </w:pPr>
            <w:r w:rsidRPr="004926B9">
              <w:rPr>
                <w:rFonts w:ascii="宋体" w:hAnsi="宋体" w:cs="宋体" w:hint="eastAsia"/>
                <w:sz w:val="20"/>
                <w:szCs w:val="20"/>
              </w:rPr>
              <w:t>李尧(12223011)、陈红霞(13211028)、刘欣(13291204)</w:t>
            </w:r>
          </w:p>
        </w:tc>
        <w:tc>
          <w:tcPr>
            <w:tcW w:w="630" w:type="dxa"/>
            <w:tcBorders>
              <w:top w:val="nil"/>
              <w:left w:val="nil"/>
              <w:bottom w:val="single" w:sz="4" w:space="0" w:color="auto"/>
              <w:right w:val="single" w:sz="4" w:space="0" w:color="auto"/>
            </w:tcBorders>
            <w:shd w:val="clear" w:color="auto" w:fill="auto"/>
            <w:vAlign w:val="center"/>
          </w:tcPr>
          <w:p w:rsidR="004926B9" w:rsidRPr="004926B9" w:rsidRDefault="004926B9" w:rsidP="004926B9">
            <w:pPr>
              <w:widowControl/>
              <w:jc w:val="center"/>
              <w:rPr>
                <w:rFonts w:ascii="宋体" w:hAnsi="宋体" w:cs="宋体"/>
                <w:sz w:val="20"/>
                <w:szCs w:val="20"/>
              </w:rPr>
            </w:pPr>
            <w:r w:rsidRPr="004926B9">
              <w:rPr>
                <w:rFonts w:ascii="宋体" w:hAnsi="宋体" w:cs="宋体" w:hint="eastAsia"/>
                <w:sz w:val="20"/>
                <w:szCs w:val="20"/>
              </w:rPr>
              <w:t>戴胜华</w:t>
            </w:r>
          </w:p>
        </w:tc>
      </w:tr>
      <w:tr w:rsidR="00B624BF" w:rsidRPr="00853AE3" w:rsidTr="00B624BF">
        <w:trPr>
          <w:trHeight w:val="499"/>
          <w:jc w:val="center"/>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503D9B" w:rsidRDefault="00503D9B" w:rsidP="00FD085E">
            <w:pPr>
              <w:widowControl/>
              <w:jc w:val="center"/>
              <w:rPr>
                <w:rFonts w:ascii="宋体" w:hAnsi="宋体" w:cs="宋体"/>
                <w:sz w:val="20"/>
                <w:szCs w:val="20"/>
              </w:rPr>
            </w:pPr>
            <w:r>
              <w:rPr>
                <w:rFonts w:ascii="宋体" w:hAnsi="宋体" w:cs="宋体" w:hint="eastAsia"/>
                <w:sz w:val="20"/>
                <w:szCs w:val="20"/>
              </w:rPr>
              <w:t>3</w:t>
            </w:r>
          </w:p>
        </w:tc>
        <w:tc>
          <w:tcPr>
            <w:tcW w:w="2276" w:type="dxa"/>
            <w:tcBorders>
              <w:top w:val="single" w:sz="4" w:space="0" w:color="auto"/>
              <w:left w:val="nil"/>
              <w:bottom w:val="single" w:sz="4" w:space="0" w:color="auto"/>
              <w:right w:val="single" w:sz="4" w:space="0" w:color="auto"/>
            </w:tcBorders>
            <w:shd w:val="clear" w:color="auto" w:fill="auto"/>
            <w:vAlign w:val="center"/>
          </w:tcPr>
          <w:p w:rsidR="00503D9B" w:rsidRPr="00503D9B" w:rsidRDefault="00503D9B" w:rsidP="00503D9B">
            <w:pPr>
              <w:widowControl/>
              <w:jc w:val="center"/>
              <w:rPr>
                <w:rFonts w:ascii="宋体" w:hAnsi="宋体" w:cs="宋体"/>
                <w:sz w:val="20"/>
                <w:szCs w:val="20"/>
              </w:rPr>
            </w:pPr>
            <w:r w:rsidRPr="00503D9B">
              <w:rPr>
                <w:rFonts w:ascii="宋体" w:hAnsi="宋体" w:cs="宋体" w:hint="eastAsia"/>
                <w:sz w:val="20"/>
                <w:szCs w:val="20"/>
              </w:rPr>
              <w:t>移动互联网时代高校O2O品质生活联盟社区</w:t>
            </w:r>
          </w:p>
        </w:tc>
        <w:tc>
          <w:tcPr>
            <w:tcW w:w="708" w:type="dxa"/>
            <w:tcBorders>
              <w:top w:val="single" w:sz="4" w:space="0" w:color="auto"/>
              <w:left w:val="nil"/>
              <w:bottom w:val="single" w:sz="4" w:space="0" w:color="auto"/>
              <w:right w:val="single" w:sz="4" w:space="0" w:color="auto"/>
            </w:tcBorders>
            <w:shd w:val="clear" w:color="auto" w:fill="auto"/>
            <w:vAlign w:val="center"/>
          </w:tcPr>
          <w:p w:rsidR="00503D9B" w:rsidRDefault="00503D9B" w:rsidP="00503D9B">
            <w:pPr>
              <w:widowControl/>
              <w:jc w:val="center"/>
              <w:rPr>
                <w:rFonts w:ascii="宋体" w:hAnsi="宋体" w:cs="宋体"/>
                <w:sz w:val="20"/>
                <w:szCs w:val="20"/>
              </w:rPr>
            </w:pPr>
            <w:r>
              <w:rPr>
                <w:rFonts w:ascii="宋体" w:hAnsi="宋体" w:cs="宋体" w:hint="eastAsia"/>
                <w:sz w:val="20"/>
                <w:szCs w:val="20"/>
              </w:rPr>
              <w:t>创业实践</w:t>
            </w:r>
          </w:p>
        </w:tc>
        <w:tc>
          <w:tcPr>
            <w:tcW w:w="807" w:type="dxa"/>
            <w:tcBorders>
              <w:top w:val="single" w:sz="4" w:space="0" w:color="auto"/>
              <w:left w:val="nil"/>
              <w:bottom w:val="single" w:sz="4" w:space="0" w:color="auto"/>
              <w:right w:val="single" w:sz="4" w:space="0" w:color="auto"/>
            </w:tcBorders>
            <w:shd w:val="clear" w:color="auto" w:fill="auto"/>
            <w:vAlign w:val="center"/>
          </w:tcPr>
          <w:p w:rsidR="00503D9B" w:rsidRPr="00503D9B" w:rsidRDefault="00503D9B" w:rsidP="00503D9B">
            <w:pPr>
              <w:widowControl/>
              <w:jc w:val="center"/>
              <w:rPr>
                <w:rFonts w:ascii="宋体" w:hAnsi="宋体" w:cs="宋体"/>
                <w:sz w:val="20"/>
                <w:szCs w:val="20"/>
              </w:rPr>
            </w:pPr>
            <w:r w:rsidRPr="00503D9B">
              <w:rPr>
                <w:rFonts w:ascii="宋体" w:hAnsi="宋体" w:cs="宋体" w:hint="eastAsia"/>
                <w:sz w:val="20"/>
                <w:szCs w:val="20"/>
              </w:rPr>
              <w:t>洪浸淞</w:t>
            </w:r>
          </w:p>
        </w:tc>
        <w:tc>
          <w:tcPr>
            <w:tcW w:w="1016" w:type="dxa"/>
            <w:tcBorders>
              <w:top w:val="single" w:sz="4" w:space="0" w:color="auto"/>
              <w:left w:val="nil"/>
              <w:bottom w:val="single" w:sz="4" w:space="0" w:color="auto"/>
              <w:right w:val="single" w:sz="4" w:space="0" w:color="auto"/>
            </w:tcBorders>
            <w:shd w:val="clear" w:color="auto" w:fill="auto"/>
            <w:vAlign w:val="center"/>
          </w:tcPr>
          <w:p w:rsidR="00503D9B" w:rsidRPr="00503D9B" w:rsidRDefault="00503D9B" w:rsidP="00503D9B">
            <w:pPr>
              <w:widowControl/>
              <w:jc w:val="center"/>
              <w:rPr>
                <w:rFonts w:ascii="宋体" w:hAnsi="宋体" w:cs="宋体"/>
                <w:sz w:val="20"/>
                <w:szCs w:val="20"/>
              </w:rPr>
            </w:pPr>
            <w:r w:rsidRPr="00503D9B">
              <w:rPr>
                <w:rFonts w:ascii="宋体" w:hAnsi="宋体" w:cs="宋体" w:hint="eastAsia"/>
                <w:sz w:val="20"/>
                <w:szCs w:val="20"/>
              </w:rPr>
              <w:t>11281089</w:t>
            </w:r>
          </w:p>
        </w:tc>
        <w:tc>
          <w:tcPr>
            <w:tcW w:w="3059" w:type="dxa"/>
            <w:tcBorders>
              <w:top w:val="single" w:sz="4" w:space="0" w:color="auto"/>
              <w:left w:val="nil"/>
              <w:bottom w:val="single" w:sz="4" w:space="0" w:color="auto"/>
              <w:right w:val="single" w:sz="4" w:space="0" w:color="auto"/>
            </w:tcBorders>
            <w:shd w:val="clear" w:color="auto" w:fill="auto"/>
            <w:vAlign w:val="center"/>
          </w:tcPr>
          <w:p w:rsidR="00503D9B" w:rsidRPr="00503D9B" w:rsidRDefault="00503D9B" w:rsidP="00503D9B">
            <w:pPr>
              <w:widowControl/>
              <w:jc w:val="center"/>
              <w:rPr>
                <w:rFonts w:ascii="宋体" w:hAnsi="宋体" w:cs="宋体"/>
                <w:sz w:val="20"/>
                <w:szCs w:val="20"/>
              </w:rPr>
            </w:pPr>
            <w:r w:rsidRPr="00503D9B">
              <w:rPr>
                <w:rFonts w:ascii="宋体" w:hAnsi="宋体" w:cs="宋体" w:hint="eastAsia"/>
                <w:sz w:val="20"/>
                <w:szCs w:val="20"/>
              </w:rPr>
              <w:t>姚杰</w:t>
            </w:r>
            <w:r w:rsidR="00B624BF" w:rsidRPr="00503D9B">
              <w:rPr>
                <w:rFonts w:ascii="宋体" w:hAnsi="宋体" w:cs="宋体" w:hint="eastAsia"/>
                <w:sz w:val="20"/>
                <w:szCs w:val="20"/>
              </w:rPr>
              <w:t>(</w:t>
            </w:r>
            <w:r w:rsidRPr="00503D9B">
              <w:rPr>
                <w:rFonts w:ascii="宋体" w:hAnsi="宋体" w:cs="宋体" w:hint="eastAsia"/>
                <w:sz w:val="20"/>
                <w:szCs w:val="20"/>
              </w:rPr>
              <w:t>11301026</w:t>
            </w:r>
            <w:r w:rsidR="00B624BF" w:rsidRPr="00503D9B">
              <w:rPr>
                <w:rFonts w:ascii="宋体" w:hAnsi="宋体" w:cs="宋体" w:hint="eastAsia"/>
                <w:sz w:val="20"/>
                <w:szCs w:val="20"/>
              </w:rPr>
              <w:t>)</w:t>
            </w:r>
            <w:r>
              <w:rPr>
                <w:rFonts w:ascii="宋体" w:hAnsi="宋体" w:cs="宋体" w:hint="eastAsia"/>
                <w:sz w:val="20"/>
                <w:szCs w:val="20"/>
              </w:rPr>
              <w:t>、</w:t>
            </w:r>
            <w:r w:rsidRPr="00503D9B">
              <w:rPr>
                <w:rFonts w:ascii="宋体" w:hAnsi="宋体" w:cs="宋体" w:hint="eastAsia"/>
                <w:sz w:val="20"/>
                <w:szCs w:val="20"/>
              </w:rPr>
              <w:t>张齐桉</w:t>
            </w:r>
            <w:r w:rsidR="00B624BF" w:rsidRPr="00503D9B">
              <w:rPr>
                <w:rFonts w:ascii="宋体" w:hAnsi="宋体" w:cs="宋体" w:hint="eastAsia"/>
                <w:sz w:val="20"/>
                <w:szCs w:val="20"/>
              </w:rPr>
              <w:t>(</w:t>
            </w:r>
            <w:r w:rsidRPr="00503D9B">
              <w:rPr>
                <w:rFonts w:ascii="宋体" w:hAnsi="宋体" w:cs="宋体" w:hint="eastAsia"/>
                <w:sz w:val="20"/>
                <w:szCs w:val="20"/>
              </w:rPr>
              <w:t>11273021</w:t>
            </w:r>
            <w:r w:rsidR="00B624BF" w:rsidRPr="00503D9B">
              <w:rPr>
                <w:rFonts w:ascii="宋体" w:hAnsi="宋体" w:cs="宋体" w:hint="eastAsia"/>
                <w:sz w:val="20"/>
                <w:szCs w:val="20"/>
              </w:rPr>
              <w:t>)</w:t>
            </w:r>
            <w:r>
              <w:rPr>
                <w:rFonts w:ascii="宋体" w:hAnsi="宋体" w:cs="宋体" w:hint="eastAsia"/>
                <w:sz w:val="20"/>
                <w:szCs w:val="20"/>
              </w:rPr>
              <w:t>、</w:t>
            </w:r>
            <w:r w:rsidRPr="00503D9B">
              <w:rPr>
                <w:rFonts w:ascii="宋体" w:hAnsi="宋体" w:cs="宋体" w:hint="eastAsia"/>
                <w:sz w:val="20"/>
                <w:szCs w:val="20"/>
              </w:rPr>
              <w:t>李令昆</w:t>
            </w:r>
            <w:r w:rsidR="00B624BF" w:rsidRPr="00503D9B">
              <w:rPr>
                <w:rFonts w:ascii="宋体" w:hAnsi="宋体" w:cs="宋体" w:hint="eastAsia"/>
                <w:sz w:val="20"/>
                <w:szCs w:val="20"/>
              </w:rPr>
              <w:t>(</w:t>
            </w:r>
            <w:r w:rsidRPr="00503D9B">
              <w:rPr>
                <w:rFonts w:ascii="宋体" w:hAnsi="宋体" w:cs="宋体" w:hint="eastAsia"/>
                <w:sz w:val="20"/>
                <w:szCs w:val="20"/>
              </w:rPr>
              <w:t>12301123</w:t>
            </w:r>
            <w:r w:rsidR="00B624BF" w:rsidRPr="00503D9B">
              <w:rPr>
                <w:rFonts w:ascii="宋体" w:hAnsi="宋体" w:cs="宋体" w:hint="eastAsia"/>
                <w:sz w:val="20"/>
                <w:szCs w:val="20"/>
              </w:rPr>
              <w:t>)</w:t>
            </w:r>
          </w:p>
        </w:tc>
        <w:tc>
          <w:tcPr>
            <w:tcW w:w="630" w:type="dxa"/>
            <w:tcBorders>
              <w:top w:val="single" w:sz="4" w:space="0" w:color="auto"/>
              <w:left w:val="nil"/>
              <w:bottom w:val="single" w:sz="4" w:space="0" w:color="auto"/>
              <w:right w:val="single" w:sz="4" w:space="0" w:color="auto"/>
            </w:tcBorders>
            <w:shd w:val="clear" w:color="auto" w:fill="auto"/>
            <w:vAlign w:val="center"/>
          </w:tcPr>
          <w:p w:rsidR="00503D9B" w:rsidRPr="00503D9B" w:rsidRDefault="00503D9B" w:rsidP="00503D9B">
            <w:pPr>
              <w:widowControl/>
              <w:jc w:val="center"/>
              <w:rPr>
                <w:rFonts w:ascii="宋体" w:hAnsi="宋体" w:cs="宋体"/>
                <w:sz w:val="20"/>
                <w:szCs w:val="20"/>
              </w:rPr>
            </w:pPr>
            <w:r w:rsidRPr="00503D9B">
              <w:rPr>
                <w:rFonts w:ascii="宋体" w:hAnsi="宋体" w:cs="宋体" w:hint="eastAsia"/>
                <w:sz w:val="20"/>
                <w:szCs w:val="20"/>
              </w:rPr>
              <w:t>刘颖琦</w:t>
            </w:r>
          </w:p>
        </w:tc>
      </w:tr>
      <w:tr w:rsidR="00B624BF" w:rsidRPr="00853AE3" w:rsidTr="00B624BF">
        <w:trPr>
          <w:trHeight w:val="499"/>
          <w:jc w:val="center"/>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503D9B" w:rsidRDefault="00503D9B" w:rsidP="00FD085E">
            <w:pPr>
              <w:widowControl/>
              <w:jc w:val="center"/>
              <w:rPr>
                <w:rFonts w:ascii="宋体" w:hAnsi="宋体" w:cs="宋体"/>
                <w:sz w:val="20"/>
                <w:szCs w:val="20"/>
              </w:rPr>
            </w:pPr>
            <w:r>
              <w:rPr>
                <w:rFonts w:ascii="宋体" w:hAnsi="宋体" w:cs="宋体" w:hint="eastAsia"/>
                <w:sz w:val="20"/>
                <w:szCs w:val="20"/>
              </w:rPr>
              <w:t>4</w:t>
            </w:r>
          </w:p>
        </w:tc>
        <w:tc>
          <w:tcPr>
            <w:tcW w:w="2276" w:type="dxa"/>
            <w:tcBorders>
              <w:top w:val="single" w:sz="4" w:space="0" w:color="auto"/>
              <w:left w:val="nil"/>
              <w:bottom w:val="single" w:sz="4" w:space="0" w:color="auto"/>
              <w:right w:val="single" w:sz="4" w:space="0" w:color="auto"/>
            </w:tcBorders>
            <w:shd w:val="clear" w:color="auto" w:fill="auto"/>
            <w:vAlign w:val="center"/>
          </w:tcPr>
          <w:p w:rsidR="00503D9B" w:rsidRPr="00503D9B" w:rsidRDefault="00503D9B" w:rsidP="00503D9B">
            <w:pPr>
              <w:widowControl/>
              <w:jc w:val="center"/>
              <w:rPr>
                <w:rFonts w:ascii="宋体" w:hAnsi="宋体" w:cs="宋体"/>
                <w:sz w:val="20"/>
                <w:szCs w:val="20"/>
              </w:rPr>
            </w:pPr>
            <w:r w:rsidRPr="00503D9B">
              <w:rPr>
                <w:rFonts w:ascii="宋体" w:hAnsi="宋体" w:cs="宋体" w:hint="eastAsia"/>
                <w:sz w:val="20"/>
                <w:szCs w:val="20"/>
              </w:rPr>
              <w:t>Overall大学生家教平台</w:t>
            </w:r>
          </w:p>
        </w:tc>
        <w:tc>
          <w:tcPr>
            <w:tcW w:w="708" w:type="dxa"/>
            <w:tcBorders>
              <w:top w:val="single" w:sz="4" w:space="0" w:color="auto"/>
              <w:left w:val="nil"/>
              <w:bottom w:val="single" w:sz="4" w:space="0" w:color="auto"/>
              <w:right w:val="single" w:sz="4" w:space="0" w:color="auto"/>
            </w:tcBorders>
            <w:shd w:val="clear" w:color="auto" w:fill="auto"/>
            <w:vAlign w:val="center"/>
          </w:tcPr>
          <w:p w:rsidR="00503D9B" w:rsidRDefault="00503D9B" w:rsidP="00503D9B">
            <w:pPr>
              <w:widowControl/>
              <w:jc w:val="center"/>
              <w:rPr>
                <w:rFonts w:ascii="宋体" w:hAnsi="宋体" w:cs="宋体"/>
                <w:sz w:val="20"/>
                <w:szCs w:val="20"/>
              </w:rPr>
            </w:pPr>
            <w:r>
              <w:rPr>
                <w:rFonts w:ascii="宋体" w:hAnsi="宋体" w:cs="宋体" w:hint="eastAsia"/>
                <w:sz w:val="20"/>
                <w:szCs w:val="20"/>
              </w:rPr>
              <w:t>创业实践</w:t>
            </w:r>
          </w:p>
        </w:tc>
        <w:tc>
          <w:tcPr>
            <w:tcW w:w="807" w:type="dxa"/>
            <w:tcBorders>
              <w:top w:val="single" w:sz="4" w:space="0" w:color="auto"/>
              <w:left w:val="nil"/>
              <w:bottom w:val="single" w:sz="4" w:space="0" w:color="auto"/>
              <w:right w:val="single" w:sz="4" w:space="0" w:color="auto"/>
            </w:tcBorders>
            <w:shd w:val="clear" w:color="auto" w:fill="auto"/>
            <w:vAlign w:val="center"/>
          </w:tcPr>
          <w:p w:rsidR="00503D9B" w:rsidRPr="00503D9B" w:rsidRDefault="00503D9B" w:rsidP="00503D9B">
            <w:pPr>
              <w:widowControl/>
              <w:jc w:val="center"/>
              <w:rPr>
                <w:rFonts w:ascii="宋体" w:hAnsi="宋体" w:cs="宋体"/>
                <w:sz w:val="20"/>
                <w:szCs w:val="20"/>
              </w:rPr>
            </w:pPr>
            <w:r w:rsidRPr="00503D9B">
              <w:rPr>
                <w:rFonts w:ascii="宋体" w:hAnsi="宋体" w:cs="宋体" w:hint="eastAsia"/>
                <w:sz w:val="20"/>
                <w:szCs w:val="20"/>
              </w:rPr>
              <w:t>李传鑫</w:t>
            </w:r>
          </w:p>
        </w:tc>
        <w:tc>
          <w:tcPr>
            <w:tcW w:w="1016" w:type="dxa"/>
            <w:tcBorders>
              <w:top w:val="single" w:sz="4" w:space="0" w:color="auto"/>
              <w:left w:val="nil"/>
              <w:bottom w:val="single" w:sz="4" w:space="0" w:color="auto"/>
              <w:right w:val="single" w:sz="4" w:space="0" w:color="auto"/>
            </w:tcBorders>
            <w:shd w:val="clear" w:color="auto" w:fill="auto"/>
            <w:vAlign w:val="center"/>
          </w:tcPr>
          <w:p w:rsidR="00503D9B" w:rsidRPr="00503D9B" w:rsidRDefault="00503D9B" w:rsidP="00503D9B">
            <w:pPr>
              <w:widowControl/>
              <w:jc w:val="center"/>
              <w:rPr>
                <w:rFonts w:ascii="宋体" w:hAnsi="宋体" w:cs="宋体"/>
                <w:sz w:val="20"/>
                <w:szCs w:val="20"/>
              </w:rPr>
            </w:pPr>
            <w:r w:rsidRPr="00503D9B">
              <w:rPr>
                <w:rFonts w:ascii="宋体" w:hAnsi="宋体" w:cs="宋体" w:hint="eastAsia"/>
                <w:sz w:val="20"/>
                <w:szCs w:val="20"/>
              </w:rPr>
              <w:t>12224010</w:t>
            </w:r>
          </w:p>
        </w:tc>
        <w:tc>
          <w:tcPr>
            <w:tcW w:w="3059" w:type="dxa"/>
            <w:tcBorders>
              <w:top w:val="single" w:sz="4" w:space="0" w:color="auto"/>
              <w:left w:val="nil"/>
              <w:bottom w:val="single" w:sz="4" w:space="0" w:color="auto"/>
              <w:right w:val="single" w:sz="4" w:space="0" w:color="auto"/>
            </w:tcBorders>
            <w:shd w:val="clear" w:color="auto" w:fill="auto"/>
            <w:vAlign w:val="center"/>
          </w:tcPr>
          <w:p w:rsidR="00503D9B" w:rsidRPr="00503D9B" w:rsidRDefault="00503D9B" w:rsidP="00B624BF">
            <w:pPr>
              <w:widowControl/>
              <w:jc w:val="center"/>
              <w:rPr>
                <w:rFonts w:ascii="宋体" w:hAnsi="宋体" w:cs="宋体"/>
                <w:sz w:val="20"/>
                <w:szCs w:val="20"/>
              </w:rPr>
            </w:pPr>
            <w:r w:rsidRPr="00503D9B">
              <w:rPr>
                <w:rFonts w:ascii="宋体" w:hAnsi="宋体" w:cs="宋体" w:hint="eastAsia"/>
                <w:sz w:val="20"/>
                <w:szCs w:val="20"/>
              </w:rPr>
              <w:t>于广洋</w:t>
            </w:r>
            <w:r w:rsidR="00B624BF" w:rsidRPr="00503D9B">
              <w:rPr>
                <w:rFonts w:ascii="宋体" w:hAnsi="宋体" w:cs="宋体" w:hint="eastAsia"/>
                <w:sz w:val="20"/>
                <w:szCs w:val="20"/>
              </w:rPr>
              <w:t>(</w:t>
            </w:r>
            <w:r w:rsidRPr="00503D9B">
              <w:rPr>
                <w:rFonts w:ascii="宋体" w:hAnsi="宋体" w:cs="宋体" w:hint="eastAsia"/>
                <w:sz w:val="20"/>
                <w:szCs w:val="20"/>
              </w:rPr>
              <w:t>12224030</w:t>
            </w:r>
            <w:r w:rsidR="00B624BF" w:rsidRPr="00503D9B">
              <w:rPr>
                <w:rFonts w:ascii="宋体" w:hAnsi="宋体" w:cs="宋体" w:hint="eastAsia"/>
                <w:sz w:val="20"/>
                <w:szCs w:val="20"/>
              </w:rPr>
              <w:t>)</w:t>
            </w:r>
            <w:r w:rsidR="00B624BF">
              <w:rPr>
                <w:rFonts w:ascii="宋体" w:hAnsi="宋体" w:cs="宋体" w:hint="eastAsia"/>
                <w:sz w:val="20"/>
                <w:szCs w:val="20"/>
              </w:rPr>
              <w:t>、</w:t>
            </w:r>
            <w:r w:rsidRPr="00503D9B">
              <w:rPr>
                <w:rFonts w:ascii="宋体" w:hAnsi="宋体" w:cs="宋体" w:hint="eastAsia"/>
                <w:sz w:val="20"/>
                <w:szCs w:val="20"/>
              </w:rPr>
              <w:t>古琴</w:t>
            </w:r>
            <w:r w:rsidR="00B624BF" w:rsidRPr="00503D9B">
              <w:rPr>
                <w:rFonts w:ascii="宋体" w:hAnsi="宋体" w:cs="宋体" w:hint="eastAsia"/>
                <w:sz w:val="20"/>
                <w:szCs w:val="20"/>
              </w:rPr>
              <w:t>(</w:t>
            </w:r>
            <w:r w:rsidRPr="00503D9B">
              <w:rPr>
                <w:rFonts w:ascii="宋体" w:hAnsi="宋体" w:cs="宋体" w:hint="eastAsia"/>
                <w:sz w:val="20"/>
                <w:szCs w:val="20"/>
              </w:rPr>
              <w:t>12224030</w:t>
            </w:r>
            <w:r w:rsidR="00B624BF" w:rsidRPr="00503D9B">
              <w:rPr>
                <w:rFonts w:ascii="宋体" w:hAnsi="宋体" w:cs="宋体" w:hint="eastAsia"/>
                <w:sz w:val="20"/>
                <w:szCs w:val="20"/>
              </w:rPr>
              <w:t>)</w:t>
            </w:r>
            <w:r w:rsidR="00B624BF">
              <w:rPr>
                <w:rFonts w:ascii="宋体" w:hAnsi="宋体" w:cs="宋体" w:hint="eastAsia"/>
                <w:sz w:val="20"/>
                <w:szCs w:val="20"/>
              </w:rPr>
              <w:t>、</w:t>
            </w:r>
            <w:r w:rsidRPr="00503D9B">
              <w:rPr>
                <w:rFonts w:ascii="宋体" w:hAnsi="宋体" w:cs="宋体" w:hint="eastAsia"/>
                <w:sz w:val="20"/>
                <w:szCs w:val="20"/>
              </w:rPr>
              <w:t>宋慎铭</w:t>
            </w:r>
            <w:r w:rsidR="00B624BF" w:rsidRPr="00503D9B">
              <w:rPr>
                <w:rFonts w:ascii="宋体" w:hAnsi="宋体" w:cs="宋体" w:hint="eastAsia"/>
                <w:sz w:val="20"/>
                <w:szCs w:val="20"/>
              </w:rPr>
              <w:t>(</w:t>
            </w:r>
            <w:r w:rsidRPr="00503D9B">
              <w:rPr>
                <w:rFonts w:ascii="宋体" w:hAnsi="宋体" w:cs="宋体" w:hint="eastAsia"/>
                <w:sz w:val="20"/>
                <w:szCs w:val="20"/>
              </w:rPr>
              <w:t>12224014</w:t>
            </w:r>
            <w:r w:rsidR="00B624BF" w:rsidRPr="00503D9B">
              <w:rPr>
                <w:rFonts w:ascii="宋体" w:hAnsi="宋体" w:cs="宋体" w:hint="eastAsia"/>
                <w:sz w:val="20"/>
                <w:szCs w:val="20"/>
              </w:rPr>
              <w:t>)</w:t>
            </w:r>
            <w:r w:rsidR="00B624BF">
              <w:rPr>
                <w:rFonts w:ascii="宋体" w:hAnsi="宋体" w:cs="宋体" w:hint="eastAsia"/>
                <w:sz w:val="20"/>
                <w:szCs w:val="20"/>
              </w:rPr>
              <w:t>、</w:t>
            </w:r>
            <w:r w:rsidRPr="00503D9B">
              <w:rPr>
                <w:rFonts w:ascii="宋体" w:hAnsi="宋体" w:cs="宋体" w:hint="eastAsia"/>
                <w:sz w:val="20"/>
                <w:szCs w:val="20"/>
              </w:rPr>
              <w:t>王婷</w:t>
            </w:r>
            <w:r w:rsidR="00B624BF" w:rsidRPr="00503D9B">
              <w:rPr>
                <w:rFonts w:ascii="宋体" w:hAnsi="宋体" w:cs="宋体" w:hint="eastAsia"/>
                <w:sz w:val="20"/>
                <w:szCs w:val="20"/>
              </w:rPr>
              <w:t>(</w:t>
            </w:r>
            <w:r w:rsidRPr="00503D9B">
              <w:rPr>
                <w:rFonts w:ascii="宋体" w:hAnsi="宋体" w:cs="宋体" w:hint="eastAsia"/>
                <w:sz w:val="20"/>
                <w:szCs w:val="20"/>
              </w:rPr>
              <w:t>12224022</w:t>
            </w:r>
            <w:r w:rsidR="00B624BF" w:rsidRPr="00503D9B">
              <w:rPr>
                <w:rFonts w:ascii="宋体" w:hAnsi="宋体" w:cs="宋体" w:hint="eastAsia"/>
                <w:sz w:val="20"/>
                <w:szCs w:val="20"/>
              </w:rPr>
              <w:t>)</w:t>
            </w:r>
          </w:p>
        </w:tc>
        <w:tc>
          <w:tcPr>
            <w:tcW w:w="630" w:type="dxa"/>
            <w:tcBorders>
              <w:top w:val="single" w:sz="4" w:space="0" w:color="auto"/>
              <w:left w:val="nil"/>
              <w:bottom w:val="single" w:sz="4" w:space="0" w:color="auto"/>
              <w:right w:val="single" w:sz="4" w:space="0" w:color="auto"/>
            </w:tcBorders>
            <w:shd w:val="clear" w:color="auto" w:fill="auto"/>
            <w:vAlign w:val="center"/>
          </w:tcPr>
          <w:p w:rsidR="00503D9B" w:rsidRPr="00503D9B" w:rsidRDefault="00503D9B" w:rsidP="00503D9B">
            <w:pPr>
              <w:widowControl/>
              <w:jc w:val="center"/>
              <w:rPr>
                <w:rFonts w:ascii="宋体" w:hAnsi="宋体" w:cs="宋体"/>
                <w:sz w:val="20"/>
                <w:szCs w:val="20"/>
              </w:rPr>
            </w:pPr>
            <w:r w:rsidRPr="00503D9B">
              <w:rPr>
                <w:rFonts w:ascii="宋体" w:hAnsi="宋体" w:cs="宋体" w:hint="eastAsia"/>
                <w:sz w:val="20"/>
                <w:szCs w:val="20"/>
              </w:rPr>
              <w:t>李长虹</w:t>
            </w:r>
          </w:p>
        </w:tc>
      </w:tr>
    </w:tbl>
    <w:p w:rsidR="00B624BF" w:rsidRDefault="00B624BF" w:rsidP="00100C97">
      <w:pPr>
        <w:widowControl/>
        <w:spacing w:line="600" w:lineRule="exact"/>
        <w:jc w:val="both"/>
        <w:rPr>
          <w:rFonts w:ascii="仿宋_GB2312" w:eastAsia="仿宋_GB2312" w:hAnsi="Calibri"/>
          <w:kern w:val="2"/>
          <w:sz w:val="28"/>
          <w:szCs w:val="28"/>
        </w:rPr>
      </w:pPr>
    </w:p>
    <w:p w:rsidR="00100C97" w:rsidRDefault="00B03C19" w:rsidP="00100C97">
      <w:pPr>
        <w:widowControl/>
        <w:spacing w:line="600" w:lineRule="exact"/>
        <w:jc w:val="both"/>
        <w:rPr>
          <w:rFonts w:ascii="仿宋_GB2312" w:eastAsia="仿宋_GB2312" w:hAnsi="Calibri"/>
          <w:kern w:val="2"/>
          <w:sz w:val="28"/>
          <w:szCs w:val="28"/>
        </w:rPr>
      </w:pPr>
      <w:r>
        <w:rPr>
          <w:rFonts w:ascii="仿宋_GB2312" w:eastAsia="仿宋_GB2312" w:hAnsi="Calibri" w:hint="eastAsia"/>
          <w:kern w:val="2"/>
          <w:sz w:val="28"/>
          <w:szCs w:val="28"/>
        </w:rPr>
        <w:t>附件2：</w:t>
      </w:r>
    </w:p>
    <w:p w:rsidR="00B03C19" w:rsidRPr="00581C56" w:rsidRDefault="00B624BF" w:rsidP="00B03C19">
      <w:pPr>
        <w:spacing w:line="360" w:lineRule="auto"/>
        <w:jc w:val="center"/>
        <w:rPr>
          <w:rFonts w:ascii="仿宋_GB2312" w:eastAsia="仿宋_GB2312" w:cs="宋体"/>
          <w:b/>
          <w:spacing w:val="-20"/>
          <w:sz w:val="30"/>
          <w:szCs w:val="30"/>
        </w:rPr>
      </w:pPr>
      <w:r w:rsidRPr="00581C56">
        <w:rPr>
          <w:rFonts w:ascii="仿宋_GB2312" w:eastAsia="仿宋_GB2312" w:cs="宋体" w:hint="eastAsia"/>
          <w:b/>
          <w:spacing w:val="-20"/>
          <w:sz w:val="30"/>
          <w:szCs w:val="30"/>
        </w:rPr>
        <w:t>2016</w:t>
      </w:r>
      <w:r w:rsidR="00B03C19" w:rsidRPr="00581C56">
        <w:rPr>
          <w:rFonts w:ascii="仿宋_GB2312" w:eastAsia="仿宋_GB2312" w:cs="宋体" w:hint="eastAsia"/>
          <w:b/>
          <w:spacing w:val="-20"/>
          <w:sz w:val="30"/>
          <w:szCs w:val="30"/>
        </w:rPr>
        <w:t>年北京市大学生科学研究与创业行动计划项目</w:t>
      </w:r>
      <w:r w:rsidR="00581C56" w:rsidRPr="00581C56">
        <w:rPr>
          <w:rFonts w:ascii="仿宋_GB2312" w:eastAsia="仿宋_GB2312" w:cs="宋体" w:hint="eastAsia"/>
          <w:b/>
          <w:spacing w:val="-20"/>
          <w:sz w:val="30"/>
          <w:szCs w:val="30"/>
        </w:rPr>
        <w:t>结题</w:t>
      </w:r>
      <w:r w:rsidR="00B03C19" w:rsidRPr="00581C56">
        <w:rPr>
          <w:rFonts w:ascii="仿宋_GB2312" w:eastAsia="仿宋_GB2312" w:cs="宋体" w:hint="eastAsia"/>
          <w:b/>
          <w:spacing w:val="-20"/>
          <w:sz w:val="30"/>
          <w:szCs w:val="30"/>
        </w:rPr>
        <w:t>评审结果汇总表</w:t>
      </w:r>
    </w:p>
    <w:tbl>
      <w:tblPr>
        <w:tblW w:w="5000" w:type="pct"/>
        <w:jc w:val="center"/>
        <w:tblLayout w:type="fixed"/>
        <w:tblLook w:val="0000" w:firstRow="0" w:lastRow="0" w:firstColumn="0" w:lastColumn="0" w:noHBand="0" w:noVBand="0"/>
      </w:tblPr>
      <w:tblGrid>
        <w:gridCol w:w="632"/>
        <w:gridCol w:w="736"/>
        <w:gridCol w:w="2850"/>
        <w:gridCol w:w="660"/>
        <w:gridCol w:w="1017"/>
        <w:gridCol w:w="2136"/>
        <w:gridCol w:w="1029"/>
      </w:tblGrid>
      <w:tr w:rsidR="00B245A8" w:rsidRPr="00B245A8" w:rsidTr="002E0A88">
        <w:trPr>
          <w:trHeight w:val="600"/>
          <w:tblHeader/>
          <w:jc w:val="center"/>
        </w:trPr>
        <w:tc>
          <w:tcPr>
            <w:tcW w:w="3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45A8" w:rsidRPr="00B245A8" w:rsidRDefault="004926B9" w:rsidP="00B245A8">
            <w:pPr>
              <w:widowControl/>
              <w:jc w:val="center"/>
              <w:rPr>
                <w:rFonts w:ascii="黑体" w:eastAsia="黑体" w:hAnsi="宋体" w:cs="宋体"/>
                <w:b/>
                <w:bCs/>
                <w:sz w:val="20"/>
                <w:szCs w:val="20"/>
              </w:rPr>
            </w:pPr>
            <w:r>
              <w:rPr>
                <w:rFonts w:ascii="黑体" w:eastAsia="黑体" w:hAnsi="宋体" w:cs="宋体" w:hint="eastAsia"/>
                <w:b/>
                <w:bCs/>
                <w:sz w:val="20"/>
                <w:szCs w:val="20"/>
              </w:rPr>
              <w:t>序</w:t>
            </w:r>
            <w:r w:rsidR="00B245A8" w:rsidRPr="00B245A8">
              <w:rPr>
                <w:rFonts w:ascii="黑体" w:eastAsia="黑体" w:hAnsi="宋体" w:cs="宋体" w:hint="eastAsia"/>
                <w:b/>
                <w:bCs/>
                <w:sz w:val="20"/>
                <w:szCs w:val="20"/>
              </w:rPr>
              <w:t>号</w:t>
            </w:r>
          </w:p>
        </w:tc>
        <w:tc>
          <w:tcPr>
            <w:tcW w:w="406" w:type="pct"/>
            <w:tcBorders>
              <w:top w:val="single" w:sz="4" w:space="0" w:color="000000"/>
              <w:left w:val="nil"/>
              <w:bottom w:val="single" w:sz="4" w:space="0" w:color="000000"/>
              <w:right w:val="single" w:sz="4" w:space="0" w:color="000000"/>
            </w:tcBorders>
            <w:shd w:val="clear" w:color="auto" w:fill="auto"/>
            <w:noWrap/>
            <w:vAlign w:val="center"/>
          </w:tcPr>
          <w:p w:rsidR="00B245A8" w:rsidRPr="00B245A8" w:rsidRDefault="00B245A8" w:rsidP="00B245A8">
            <w:pPr>
              <w:widowControl/>
              <w:jc w:val="center"/>
              <w:rPr>
                <w:rFonts w:ascii="黑体" w:eastAsia="黑体" w:hAnsi="宋体" w:cs="宋体"/>
                <w:b/>
                <w:bCs/>
                <w:sz w:val="20"/>
                <w:szCs w:val="20"/>
              </w:rPr>
            </w:pPr>
            <w:r w:rsidRPr="00B245A8">
              <w:rPr>
                <w:rFonts w:ascii="黑体" w:eastAsia="黑体" w:hAnsi="宋体" w:cs="宋体" w:hint="eastAsia"/>
                <w:b/>
                <w:bCs/>
                <w:sz w:val="20"/>
                <w:szCs w:val="20"/>
              </w:rPr>
              <w:t>学院</w:t>
            </w:r>
          </w:p>
        </w:tc>
        <w:tc>
          <w:tcPr>
            <w:tcW w:w="1573" w:type="pct"/>
            <w:tcBorders>
              <w:top w:val="single" w:sz="4" w:space="0" w:color="000000"/>
              <w:left w:val="nil"/>
              <w:bottom w:val="single" w:sz="4" w:space="0" w:color="000000"/>
              <w:right w:val="single" w:sz="4" w:space="0" w:color="000000"/>
            </w:tcBorders>
            <w:shd w:val="clear" w:color="auto" w:fill="auto"/>
            <w:noWrap/>
            <w:vAlign w:val="center"/>
          </w:tcPr>
          <w:p w:rsidR="00B245A8" w:rsidRPr="00B245A8" w:rsidRDefault="00B245A8" w:rsidP="00B245A8">
            <w:pPr>
              <w:widowControl/>
              <w:jc w:val="center"/>
              <w:rPr>
                <w:rFonts w:ascii="黑体" w:eastAsia="黑体" w:hAnsi="宋体" w:cs="宋体"/>
                <w:b/>
                <w:bCs/>
                <w:sz w:val="20"/>
                <w:szCs w:val="20"/>
              </w:rPr>
            </w:pPr>
            <w:r w:rsidRPr="00B245A8">
              <w:rPr>
                <w:rFonts w:ascii="黑体" w:eastAsia="黑体" w:hAnsi="宋体" w:cs="宋体" w:hint="eastAsia"/>
                <w:b/>
                <w:bCs/>
                <w:sz w:val="20"/>
                <w:szCs w:val="20"/>
              </w:rPr>
              <w:t>项目名称</w:t>
            </w:r>
          </w:p>
        </w:tc>
        <w:tc>
          <w:tcPr>
            <w:tcW w:w="364" w:type="pct"/>
            <w:tcBorders>
              <w:top w:val="single" w:sz="4" w:space="0" w:color="000000"/>
              <w:left w:val="nil"/>
              <w:bottom w:val="single" w:sz="4" w:space="0" w:color="000000"/>
              <w:right w:val="single" w:sz="4" w:space="0" w:color="000000"/>
            </w:tcBorders>
            <w:shd w:val="clear" w:color="auto" w:fill="auto"/>
            <w:noWrap/>
            <w:vAlign w:val="center"/>
          </w:tcPr>
          <w:p w:rsidR="00B245A8" w:rsidRPr="00B245A8" w:rsidRDefault="00B245A8" w:rsidP="00B245A8">
            <w:pPr>
              <w:widowControl/>
              <w:jc w:val="center"/>
              <w:rPr>
                <w:rFonts w:ascii="黑体" w:eastAsia="黑体" w:hAnsi="宋体" w:cs="宋体"/>
                <w:b/>
                <w:bCs/>
                <w:sz w:val="20"/>
                <w:szCs w:val="20"/>
              </w:rPr>
            </w:pPr>
            <w:r w:rsidRPr="00B245A8">
              <w:rPr>
                <w:rFonts w:ascii="黑体" w:eastAsia="黑体" w:hAnsi="宋体" w:cs="宋体" w:hint="eastAsia"/>
                <w:b/>
                <w:bCs/>
                <w:sz w:val="20"/>
                <w:szCs w:val="20"/>
              </w:rPr>
              <w:t>负责人</w:t>
            </w:r>
          </w:p>
        </w:tc>
        <w:tc>
          <w:tcPr>
            <w:tcW w:w="561" w:type="pct"/>
            <w:tcBorders>
              <w:top w:val="single" w:sz="4" w:space="0" w:color="000000"/>
              <w:left w:val="nil"/>
              <w:bottom w:val="single" w:sz="4" w:space="0" w:color="000000"/>
              <w:right w:val="single" w:sz="4" w:space="0" w:color="000000"/>
            </w:tcBorders>
            <w:shd w:val="clear" w:color="auto" w:fill="auto"/>
            <w:noWrap/>
            <w:vAlign w:val="center"/>
          </w:tcPr>
          <w:p w:rsidR="00B245A8" w:rsidRPr="00B245A8" w:rsidRDefault="00B245A8" w:rsidP="00B245A8">
            <w:pPr>
              <w:widowControl/>
              <w:jc w:val="center"/>
              <w:rPr>
                <w:rFonts w:ascii="黑体" w:eastAsia="黑体" w:hAnsi="宋体" w:cs="宋体"/>
                <w:b/>
                <w:bCs/>
                <w:sz w:val="20"/>
                <w:szCs w:val="20"/>
              </w:rPr>
            </w:pPr>
            <w:r>
              <w:rPr>
                <w:rFonts w:ascii="黑体" w:eastAsia="黑体" w:hAnsi="宋体" w:cs="宋体" w:hint="eastAsia"/>
                <w:b/>
                <w:bCs/>
                <w:sz w:val="20"/>
                <w:szCs w:val="20"/>
              </w:rPr>
              <w:t>学号</w:t>
            </w:r>
          </w:p>
        </w:tc>
        <w:tc>
          <w:tcPr>
            <w:tcW w:w="1179" w:type="pct"/>
            <w:tcBorders>
              <w:top w:val="single" w:sz="4" w:space="0" w:color="000000"/>
              <w:left w:val="nil"/>
              <w:bottom w:val="single" w:sz="4" w:space="0" w:color="000000"/>
              <w:right w:val="single" w:sz="4" w:space="0" w:color="000000"/>
            </w:tcBorders>
            <w:shd w:val="clear" w:color="auto" w:fill="auto"/>
            <w:noWrap/>
            <w:vAlign w:val="center"/>
          </w:tcPr>
          <w:p w:rsidR="00B245A8" w:rsidRPr="00B245A8" w:rsidRDefault="00B245A8" w:rsidP="00B245A8">
            <w:pPr>
              <w:widowControl/>
              <w:jc w:val="center"/>
              <w:rPr>
                <w:rFonts w:ascii="黑体" w:eastAsia="黑体" w:hAnsi="宋体" w:cs="宋体"/>
                <w:b/>
                <w:bCs/>
                <w:sz w:val="20"/>
                <w:szCs w:val="20"/>
              </w:rPr>
            </w:pPr>
            <w:r w:rsidRPr="00B245A8">
              <w:rPr>
                <w:rFonts w:ascii="黑体" w:eastAsia="黑体" w:hAnsi="宋体" w:cs="宋体" w:hint="eastAsia"/>
                <w:b/>
                <w:bCs/>
                <w:sz w:val="20"/>
                <w:szCs w:val="20"/>
              </w:rPr>
              <w:t>项目其他成员信息</w:t>
            </w:r>
          </w:p>
        </w:tc>
        <w:tc>
          <w:tcPr>
            <w:tcW w:w="568" w:type="pct"/>
            <w:tcBorders>
              <w:top w:val="single" w:sz="4" w:space="0" w:color="000000"/>
              <w:left w:val="nil"/>
              <w:bottom w:val="single" w:sz="4" w:space="0" w:color="000000"/>
              <w:right w:val="single" w:sz="4" w:space="0" w:color="000000"/>
            </w:tcBorders>
            <w:shd w:val="clear" w:color="auto" w:fill="auto"/>
            <w:noWrap/>
            <w:vAlign w:val="center"/>
          </w:tcPr>
          <w:p w:rsidR="00B245A8" w:rsidRPr="00B245A8" w:rsidRDefault="00B245A8" w:rsidP="00B245A8">
            <w:pPr>
              <w:widowControl/>
              <w:jc w:val="center"/>
              <w:rPr>
                <w:rFonts w:ascii="黑体" w:eastAsia="黑体" w:hAnsi="宋体" w:cs="宋体"/>
                <w:b/>
                <w:bCs/>
                <w:sz w:val="20"/>
                <w:szCs w:val="20"/>
              </w:rPr>
            </w:pPr>
            <w:r w:rsidRPr="00B245A8">
              <w:rPr>
                <w:rFonts w:ascii="黑体" w:eastAsia="黑体" w:hAnsi="宋体" w:cs="宋体" w:hint="eastAsia"/>
                <w:b/>
                <w:bCs/>
                <w:sz w:val="20"/>
                <w:szCs w:val="20"/>
              </w:rPr>
              <w:t>指导教师</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1</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电信</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可快速降温并恒温的智能水杯</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白晨</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14212057</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郑子缘(14212110)、陈雪倩(14212142)</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戴胜华</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2</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电信</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面向5G的功率域NOMA技术研究</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曹永虎</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14211061</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郭宇(14211088)、杨朔(14212135)</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李旭</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3</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电信</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基于安卓的室内环境监测系统设计</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付瑶</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14241031</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刘晓宇(14271013)、贾泽曦(13211105)</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付文秀</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4</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电信</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基于C51的水文数据采集板开发</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傅逸波</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14211184</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范雯(14211183)</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李润梅</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5</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电信</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远程软件无线电开放实验平台的设计</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赖威</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14211040</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段胜贵(14211034)、王凯冬(14211051)</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李丞</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6</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电信</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通信工程实验室门锁的智能化改造</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李凌霄</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14211162</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刘天羽(14211167)、黄盼(14271071)</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周春月</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7</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电信</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双线阵计算机视觉测距系统设计</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李瑞祺</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14212004</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李靖(14212003)、周昕(14212027)</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彭亚辉</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8</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电信</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Where Now</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李润</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14251042</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侯凯文(14251037)、胡晋博(14211158)</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赵翔、陈新</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9</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电信</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自行车管家</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凌宇豪</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14221039</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刘超(14221040)、张俊懿(14211081)</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陶丹</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10</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电信</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关于人类意念控制的研究与探索</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刘炳宇</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14274055</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胡远东(14274051)、项宇红(14274062)</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李居朋</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11</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电信</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智能课堂教学质量共享评测系统</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刘蔚</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14212064</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马静远(14212067)、张敏(14212081)</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戴胜华、李正交</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12</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电信</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道路特征识别系统开发</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倪浩泽</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14231270</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何梧菀(14211114)、邴帆(14211131)</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陈福恩</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13</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电信</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基于单片机控制的室内雾霾监测与净化系统</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佘江枫</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14212168</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孙运达(14221105)、潘佳琪(14212152)</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邵小桃</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14</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电信</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直流电脑鼠标准化驱动程序设计</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石紫元</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14221347</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李阳(14212038)、郑玥(13261051)</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李正交、戴胜华</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15</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电信</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空气质量检测系统</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宋姝</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14211048</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徐辉(14211052)、李坤(14211041)</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王睿</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16</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电信</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非接触式速度表</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苏力日</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14212074</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宋朝忠(14212073)、江浩(14212060)</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马庆龙</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17</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电信</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智能饮水机微信公众号开发</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孙琪</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14211017</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丁伟航(14211003)、罗雨田(14274075)</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陈新、李居朋</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18</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电信</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安眠枕头</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孙运达</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14221105</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乔峥(14212127)、王翼娴(14212157)</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马庆龙</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19</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电信</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盲文手表</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王嘉玮</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14211171</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刘巧(14272076)、王歌阳(14211170)</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陈新、陈后金</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20</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电信</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面向5G的低分辨率ADC技术研究</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王金山</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14221016</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高前前(14211036)、郭亚光(14221214)</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章嘉懿</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21</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电信</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基于车联网的无人驾驶小车</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王瑾</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14212158</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胥英豪(14211108)、李甜甜(14212062)</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李丞</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22</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电信</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铁路信号集中监测曲线模拟器</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王亚坤</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14212044</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刘永强(14212040)、那日图(14212041)</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戴胜华、李正交</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23</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电信</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CTCS-2级列控地面设备原理培训辅助系统</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王翼娴</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14212157</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张子轩(14212023)、任维贺(14212010)</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魏国栋、付强</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24</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电信</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面向5G的非正交多址接入技术研究</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吴俊杰</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14231280</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赵璐婧(14211059)、樊海玉(14211035)</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章嘉懿</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25</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电信</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转辙机缺口图像检测报警系统实现</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于曦航</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14212107</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李甜甜(14212062)、陈瑞鑫(13321029)</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付文秀</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26</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电信</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面向5G的低功耗大规模MIMO系统研究</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翟建旺</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14272048</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李昆泽(14212037)、李阳(14212038)</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章嘉懿</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27</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电信</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地铁人流监测系统的设计与实现</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张天义</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14301054</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付哲(14271005)、贾鹏(14211140)</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路勇</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28</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电信</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基于校园无线网的自行车定位系统</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张维</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14211027</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陈昱文(14211133)、傅谢(14211157)</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刘颖4</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29</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电信</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LiFi通信系统开发</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张玉琨</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14213055</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陆柏涛(14213038)、赵宇翔(14213057)</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余晶晶</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30</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机电</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桌面写字机器人</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常恒</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14222002</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项建跃(14222022)、张太一(14222025)</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曲海波</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31</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机电</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自动循迹跟踪智能车</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刘烁</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14221192</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刘宇宸(14221193)</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周明连</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32</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机电</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磁液“花朵“</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马达</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14221343</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谢树强(14221352)、黄雨恬(14241009)</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何新智、李德才</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33</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机电</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高速动车组转向架滚动轴承数据采集系统研制</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祁泽运</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14221196</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马钊(14221224)、贺勃翔(14221216)</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岳建海</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34</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机电</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管道机器人</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邱行</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14221079</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马康(14221077)、绽林潇(13221113)</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姚燕安</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35</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机电</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势能驱动的避障转向小车研制</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任帆</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14221314</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韩梓润(14221335)、刘晴(14221191)</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宋志坤</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36</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机电</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自动通风窗户</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汪博文</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14221080</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刘富康(14221341)、刘希瑞(14221310)</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何涛</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37</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机电</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自平衡小车</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谢迎瑞</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14221201</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马嘉斌(14221195)</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郭保青</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38</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机电</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2016年大学生方程式赛车气动换挡执行机构以及控制系统的设计</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杨迪</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14221021</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陈致远(14291132)、王萌(14282036)</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张良、耿聪</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39</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机电</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椭圆机步行自行车的设计</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于在溟</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14221053</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葛宾昕(14221095)、杨辉(14221052)</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刘超</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40</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机电</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基于机器视觉的原木材积自动检测系统研究</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张晗</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14221295</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罗伟恒(14221284)、宋志辉(14221288)</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陈广华</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41</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土建</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校园降雨径流中大肠杆菌污染研究</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成璐瑶</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14232002</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刘忱(14232011)、周虎(14232049)</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李久义、田秀君</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42</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土建</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软硬复合结构可调声学超材料的设计与制作</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傅禹鑫</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13231039</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李鑫宇(13231080)、王悦廷(13251233)</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汪越胜</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43</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土建</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基于薄膜扩散梯度技术的新型原位被动采样装置的研究</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梁文龙</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14232010</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王琪(14232018)、上官茜茜(14232015)</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陈蕊</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44</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土建</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盾构隧道开挖面破坏模式及极限支护力测定试验研究</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林梓梁</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14231169</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张怡雪(14231254)、刘谨豪(14231140)</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张成平</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45</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土建</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生物柴油制备与应用研究</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谢凡</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14232021</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王莹(14232038)、李建曙(14232030)</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任福民</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46</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土建</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轮轨接触模拟与展示系统</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谢家冲</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14231025</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翟娜(14231005)、霍海龙(14231009)</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辛涛、肖宏</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47</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土建</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校园二次供水水质监测及在线监测系统</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于喆</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14232040</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朱文萍(14232026)、赵尚(14232048)</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田秀君、李久义</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48</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土建</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金刚石阳极强化太阳光电芬顿矿化抗生素左氧氟沙星效能研究</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周围</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14232051</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包娜(14232027)、刘梦瑶(14232033)</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王爱民</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49</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经管</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水果在城市的快递配送的创新研究</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陈其臻</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14241002</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崔若诗(14241107)、张庆莹(14241155)</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施先亮、穆东</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50</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经管</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高校云计算定制化服务安全量化监控模型研究</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苗杰</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14242012</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赵小柯(14242018)、林仪(14242005)</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王馨迪</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51</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经管</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制度环境、研发投入与资本配置效率</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王琪</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14241066</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许伊莲(14241068)、胡雪聪(14241007)</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马忠</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52</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经管</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城市公共交通政策性亏损与财政补贴机制分析——以北京市为例</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张鑫然</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14241307</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白雨(14241209)、纪阳(14241267)</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肖翔</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53</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经管</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企业社会责任与投资效率和融资约束的关联性分析</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赵思琪</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14241308</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罗迪航(14241143)、刘娟(14241274)</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肖翔</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54</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经管</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基金会会计信息透明度与捐赠收入关系研究</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周梦雅</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14241102</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刘昭璇(14241037)、周玥含(14241076)</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于国红</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55</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运输</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开放式小区公交微循环站点规划与线网设计方法研究</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邓吉浩</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14251248</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王柏豪(14251230)、王天实(14251265)</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宋瑞</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56</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运输</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铁路旅程规划手机应用的开发</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高嘉阳</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14251218</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闫秋月(14251243)、吴枕(14251208)</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马敏书</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57</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运输</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基于APP的地铁入口客流分析预测及协同引导服务研究</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李思慧</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14251289</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宋承祖(14251296)、任杰(14251261)</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邵春福</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58</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运输</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动态微循环与静态停车管理优化研究</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梁枭</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14251255</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刘洋(14251256)、程一一(14251278)</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贾顺平</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59</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运输</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公共自行车系统“最低运营成本-最大满意度”三阶段启发式调度优化方法研究</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龙昱茜</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14251136</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刘文茜(14251135)、倪舒晨(14251139)</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高亮1</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60</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运输</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综合考虑社会效益和企业效益目标的城际高铁浮动定价策略研究</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宋浚哲</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14251079</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于文儒(14251120)、向宏远(14251088)</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李宝文</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61</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运输</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带时间窗插入启发式动态合乘路径匹配算法研究</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吴泓君</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14251111</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吕清扬(14251098)、袁鹏(13251264)</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高亮1</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62</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运输</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高校教学楼人流冲突与通行设施布置问题研究与优化</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庄勇</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14251242</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雷雪(14251286)、胡崯藩(14251283)</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岳昊</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63</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法学院</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立案登记制的研究</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张裕佳</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14261052</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施明月(14261044)、史一帆(14261045)</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王世海</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64</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理学院</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利用crispr-cas9进行斑马鱼肿瘤相关功能基因的突变研究</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戴俊</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14276006</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李潇怡(15271074)、赵方钰(14291058)</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田甜</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65</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理学院</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溶液法制备透明/柔性电极研究</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单宏儒</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 xml:space="preserve">  </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庄子雯(14272091)、洪伟(14275007)</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胡煜峰</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66</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理学院</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非接触式激光液位测量系统设计</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韩佳欣</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14272030</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王雪(14301135)、赵素娟(14271092)</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李家琨</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67</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理学院</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Pd纳米晶-环糊精杂化复合结构的合成与催化性能研究</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韩霄</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14273028</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雷晓娟(14273032)、李小乐(14274030)</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连超</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68</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理学院</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定向传声装置制作</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赖林雪</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15271041</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杜紫薇(15271035)、文仕奇(15272019)</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简阳天</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69</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理学院</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数独游戏的优化方法</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马少沛</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14275015</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宇晓彤(14275035)、王泽宇(13251201)</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修乃华</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70</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理学院</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纹影成像</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牛喻颢</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14272014</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李函蓉(14272033)、王雅坤(15271021)</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陈征</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71</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理学院</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基于改进的Szeged指标最小单圈图的研究</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彭坤</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14271061</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付佳豪(14271052)、王映升(14271064)</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郝荣霞</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72</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理学院</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运用转录组学和生物信息学方法开展RSV与宿主相互作用的研究</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王烨</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14275026</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 xml:space="preserve">　</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何金生</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73</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理学院</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阿尔茨海默病非编码RNA谱系变化规律的研究</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魏晓冉</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14275027</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王聃尼(14272016)、袁艺(14301082)</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张莹、田甜</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74</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理学院</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锰氧化物制备及电化学性能研究</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吴凡</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14273016</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徐晨熙(14273017)</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康晓红</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75</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理学院</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基于复杂抽样数据的新型控制图的研究及应用</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吴一尘</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14271085</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许腾巍(14271086)、任君汝(14271080)</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桂文豪</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76</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理学院</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多芯少模色散补偿光纤的研究</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薛富铎</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14272084</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李航天(14272074)、苏晓东(14272079)</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王智</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77</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理学院</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基于光斑位移检测的多波长传感系统</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薛颖</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14272042</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傅子玲(14272028)、刘子可(14272036)</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王智</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78</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理学院</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对网络的圈分解及独立多项式的研究</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杨东学</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14275032</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熊健坤(14275031)、朱子坤(14281078)</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郝荣霞</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79</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计算机</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基于眨眼检测的弱光人脸识别算法研究</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蔡斯琪</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14281158</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迟威(14281161)、罗瑞琪(14281169)</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金一</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80</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计算机</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基于群智感知计算的智能交通信息挖掘与分析系统</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范扬</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15281003</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陆俊(15281015)、彭紫荆(15281074)</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鲁凌云</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81</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计算机</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铁路编组站三维仿真模型</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李琴</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14281092</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钟丽君(14281076)、黄佳(14281089)</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李红辉</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82</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计算机</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基于宿舍用电大数据的学生群体异常行为发现方法研究</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王贝贝</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14281045</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谢松叶(14281047)、赵星宇(14281051)</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林友芳</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83</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计算机</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基于视觉的无人机捕获系统</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温浩珉</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15281024</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徐超(15281026)</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鲁凌云</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84</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计算机</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基于ARM技术的多元传感智能窗</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杨文思</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14281022</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陈秦峰(14274001)</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魏慧琴</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85</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计算机</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Glass++虚拟试镜算法和系统研究</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殷婷婷</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14281178</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宋光磊(14281195)</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李清勇</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86</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计算机</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微卫星多态性特征研究及计算平台设计</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喻资通</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14282017</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郑毅(14282021)、郑思远(14282020)</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诸强、郭丽华1</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87</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计算机</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反向散射技术的检测算法设计与性能分析</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周晓宇</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13281049</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王帅(13211134)</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王公仆、刘铭</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88</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软件</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基于RFID 技术的区域定位、报警系统</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李俊东</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14301066</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熊波(14301079)、范应佳(14301090)</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冀振燕</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89</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软件</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基于大数据的微电网控制仿真优化平台</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张玉会</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14301027</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陈冬(14301003)、白渊洁(14281053)</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陶大江</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90</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电气</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设备专用耗材识别系统</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郭娇</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14291166</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雷怡(14292007)、李宝琴(14291170)</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修三木</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91</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电气</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可穿戴式无线动态心电监测仪</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角宏林</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14291038</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王帅(14291144)、宣红叶(14291149)</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吴俊勇</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92</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电气</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智能插座系统</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李瑶</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14291041</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孙悦(14292041)</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黄彧</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93</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电气</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虚拟钢琴家</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刘亚喆</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14291070</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田碧浩(14291077)、田若宁(14291078)</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杜欣、申萍</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94</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电气</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视觉轨迹和动作控制系统</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孟天泽</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14291143</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毛梓尘(14291142)、江铁(14291138)</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王保华</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95</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电气</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自动编组智能小车</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王加华</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14291254</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吴京(14291255)、武琦雅(14291256)</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王立德、聂晓波</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96</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电气</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基于磁流体的新式运载器</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王书源</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14291184</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许敏辉(14291189)、安永茂(14291196)</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刘文正</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97</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电气</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基于北斗系统的户外太阳能精准时钟</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杨正文</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14291152</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卢石(14291141)、李磊(14291140)</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倪平浩</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98</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电气</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一种电动汽车充电引导系统研究</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张珺玮</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14291191</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黄宇(14291203)</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苏粟</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99</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电气</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多端柔性直流系统行波识别方法研究</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张一平</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14291194</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谢嘉欣(14291187)、苏晓琳(14291178)</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罗国敏</w:t>
            </w:r>
          </w:p>
        </w:tc>
      </w:tr>
      <w:tr w:rsidR="00925E90" w:rsidRPr="00B245A8" w:rsidTr="002E0A88">
        <w:trPr>
          <w:trHeight w:val="600"/>
          <w:jc w:val="center"/>
        </w:trPr>
        <w:tc>
          <w:tcPr>
            <w:tcW w:w="349" w:type="pct"/>
            <w:tcBorders>
              <w:top w:val="nil"/>
              <w:left w:val="single" w:sz="4" w:space="0" w:color="000000"/>
              <w:bottom w:val="single" w:sz="4" w:space="0" w:color="000000"/>
              <w:right w:val="single" w:sz="4" w:space="0" w:color="000000"/>
            </w:tcBorders>
            <w:shd w:val="clear" w:color="auto" w:fill="auto"/>
            <w:vAlign w:val="center"/>
          </w:tcPr>
          <w:p w:rsidR="00925E90" w:rsidRPr="00B245A8" w:rsidRDefault="00925E90" w:rsidP="00925E90">
            <w:pPr>
              <w:widowControl/>
              <w:jc w:val="center"/>
              <w:rPr>
                <w:rFonts w:ascii="宋体" w:hAnsi="宋体" w:cs="宋体"/>
                <w:sz w:val="20"/>
                <w:szCs w:val="20"/>
              </w:rPr>
            </w:pPr>
            <w:r w:rsidRPr="00B245A8">
              <w:rPr>
                <w:rFonts w:ascii="宋体" w:hAnsi="宋体" w:cs="宋体" w:hint="eastAsia"/>
                <w:sz w:val="20"/>
                <w:szCs w:val="20"/>
              </w:rPr>
              <w:t>100</w:t>
            </w:r>
          </w:p>
        </w:tc>
        <w:tc>
          <w:tcPr>
            <w:tcW w:w="406"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国重</w:t>
            </w:r>
          </w:p>
        </w:tc>
        <w:tc>
          <w:tcPr>
            <w:tcW w:w="1573"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轨道交通室内场景无线信道确定性仿真</w:t>
            </w:r>
          </w:p>
        </w:tc>
        <w:tc>
          <w:tcPr>
            <w:tcW w:w="364"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王君君</w:t>
            </w:r>
          </w:p>
        </w:tc>
        <w:tc>
          <w:tcPr>
            <w:tcW w:w="561"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14211123</w:t>
            </w:r>
          </w:p>
        </w:tc>
        <w:tc>
          <w:tcPr>
            <w:tcW w:w="1179"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刘翰文(14211120)、杨志祥(14211129)</w:t>
            </w:r>
          </w:p>
        </w:tc>
        <w:tc>
          <w:tcPr>
            <w:tcW w:w="568" w:type="pct"/>
            <w:tcBorders>
              <w:top w:val="nil"/>
              <w:left w:val="nil"/>
              <w:bottom w:val="single" w:sz="4" w:space="0" w:color="000000"/>
              <w:right w:val="single" w:sz="4" w:space="0" w:color="000000"/>
            </w:tcBorders>
            <w:shd w:val="clear" w:color="auto" w:fill="auto"/>
            <w:vAlign w:val="center"/>
          </w:tcPr>
          <w:p w:rsidR="00925E90" w:rsidRPr="00925E90" w:rsidRDefault="00925E90" w:rsidP="00925E90">
            <w:pPr>
              <w:widowControl/>
              <w:jc w:val="center"/>
              <w:rPr>
                <w:rFonts w:ascii="宋体" w:hAnsi="宋体" w:cs="宋体"/>
                <w:sz w:val="20"/>
                <w:szCs w:val="20"/>
              </w:rPr>
            </w:pPr>
            <w:r w:rsidRPr="00925E90">
              <w:rPr>
                <w:rFonts w:ascii="宋体" w:hAnsi="宋体" w:cs="宋体" w:hint="eastAsia"/>
                <w:sz w:val="20"/>
                <w:szCs w:val="20"/>
              </w:rPr>
              <w:t>官科</w:t>
            </w:r>
          </w:p>
        </w:tc>
      </w:tr>
    </w:tbl>
    <w:p w:rsidR="007A67A6" w:rsidRDefault="007A67A6">
      <w:pPr>
        <w:widowControl/>
        <w:autoSpaceDE/>
        <w:autoSpaceDN/>
        <w:adjustRightInd/>
        <w:rPr>
          <w:rFonts w:ascii="仿宋_GB2312" w:eastAsia="仿宋_GB2312" w:cs="宋体"/>
          <w:sz w:val="30"/>
          <w:szCs w:val="30"/>
        </w:rPr>
      </w:pPr>
    </w:p>
    <w:p w:rsidR="00925E90" w:rsidRDefault="00925E90">
      <w:pPr>
        <w:widowControl/>
        <w:autoSpaceDE/>
        <w:autoSpaceDN/>
        <w:adjustRightInd/>
        <w:rPr>
          <w:rFonts w:ascii="仿宋_GB2312" w:eastAsia="仿宋_GB2312" w:cs="宋体"/>
          <w:sz w:val="30"/>
          <w:szCs w:val="30"/>
        </w:rPr>
      </w:pPr>
    </w:p>
    <w:p w:rsidR="00AC2926" w:rsidRDefault="00AC2926" w:rsidP="00AC2926">
      <w:pPr>
        <w:spacing w:line="360" w:lineRule="auto"/>
        <w:rPr>
          <w:rFonts w:ascii="仿宋_GB2312" w:eastAsia="仿宋_GB2312" w:cs="宋体"/>
          <w:sz w:val="30"/>
          <w:szCs w:val="30"/>
        </w:rPr>
      </w:pPr>
      <w:r>
        <w:rPr>
          <w:rFonts w:ascii="仿宋_GB2312" w:eastAsia="仿宋_GB2312" w:cs="宋体" w:hint="eastAsia"/>
          <w:sz w:val="30"/>
          <w:szCs w:val="30"/>
        </w:rPr>
        <w:t>附件3：</w:t>
      </w:r>
    </w:p>
    <w:p w:rsidR="00AC2926" w:rsidRDefault="002E0A88" w:rsidP="00AC2926">
      <w:pPr>
        <w:spacing w:line="360" w:lineRule="auto"/>
        <w:jc w:val="center"/>
        <w:rPr>
          <w:rFonts w:ascii="仿宋_GB2312" w:eastAsia="仿宋_GB2312" w:cs="宋体"/>
          <w:b/>
          <w:sz w:val="30"/>
          <w:szCs w:val="30"/>
        </w:rPr>
      </w:pPr>
      <w:r>
        <w:rPr>
          <w:rFonts w:ascii="仿宋_GB2312" w:eastAsia="仿宋_GB2312" w:cs="宋体" w:hint="eastAsia"/>
          <w:b/>
          <w:sz w:val="30"/>
          <w:szCs w:val="30"/>
        </w:rPr>
        <w:t>2016</w:t>
      </w:r>
      <w:r w:rsidR="00AC2926" w:rsidRPr="00AC2926">
        <w:rPr>
          <w:rFonts w:ascii="仿宋_GB2312" w:eastAsia="仿宋_GB2312" w:cs="宋体" w:hint="eastAsia"/>
          <w:b/>
          <w:sz w:val="30"/>
          <w:szCs w:val="30"/>
        </w:rPr>
        <w:t>年校大学生科研训练项目</w:t>
      </w:r>
      <w:r w:rsidR="00581C56">
        <w:rPr>
          <w:rFonts w:ascii="仿宋_GB2312" w:eastAsia="仿宋_GB2312" w:cs="宋体" w:hint="eastAsia"/>
          <w:b/>
          <w:sz w:val="30"/>
          <w:szCs w:val="30"/>
        </w:rPr>
        <w:t>结题</w:t>
      </w:r>
      <w:r w:rsidR="00AC2926" w:rsidRPr="00AC2926">
        <w:rPr>
          <w:rFonts w:ascii="仿宋_GB2312" w:eastAsia="仿宋_GB2312" w:cs="宋体" w:hint="eastAsia"/>
          <w:b/>
          <w:sz w:val="30"/>
          <w:szCs w:val="30"/>
        </w:rPr>
        <w:t>评审结果汇总表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701"/>
        <w:gridCol w:w="2984"/>
        <w:gridCol w:w="707"/>
        <w:gridCol w:w="1044"/>
        <w:gridCol w:w="2057"/>
        <w:gridCol w:w="1033"/>
      </w:tblGrid>
      <w:tr w:rsidR="0074158A" w:rsidRPr="0074158A" w:rsidTr="003A5935">
        <w:trPr>
          <w:trHeight w:val="600"/>
          <w:tblHeader/>
          <w:jc w:val="center"/>
        </w:trPr>
        <w:tc>
          <w:tcPr>
            <w:tcW w:w="295" w:type="pct"/>
            <w:shd w:val="clear" w:color="auto" w:fill="auto"/>
            <w:noWrap/>
            <w:vAlign w:val="center"/>
          </w:tcPr>
          <w:p w:rsidR="0074158A" w:rsidRPr="0074158A" w:rsidRDefault="0074158A" w:rsidP="0074158A">
            <w:pPr>
              <w:widowControl/>
              <w:jc w:val="center"/>
              <w:rPr>
                <w:rFonts w:ascii="黑体" w:eastAsia="黑体" w:hAnsi="宋体" w:cs="宋体"/>
                <w:b/>
                <w:bCs/>
                <w:sz w:val="20"/>
                <w:szCs w:val="20"/>
              </w:rPr>
            </w:pPr>
            <w:r w:rsidRPr="0074158A">
              <w:rPr>
                <w:rFonts w:ascii="黑体" w:eastAsia="黑体" w:hAnsi="宋体" w:cs="宋体" w:hint="eastAsia"/>
                <w:b/>
                <w:bCs/>
                <w:sz w:val="20"/>
                <w:szCs w:val="20"/>
              </w:rPr>
              <w:t>编号</w:t>
            </w:r>
          </w:p>
        </w:tc>
        <w:tc>
          <w:tcPr>
            <w:tcW w:w="387" w:type="pct"/>
            <w:shd w:val="clear" w:color="auto" w:fill="auto"/>
            <w:noWrap/>
            <w:vAlign w:val="center"/>
          </w:tcPr>
          <w:p w:rsidR="0074158A" w:rsidRPr="0074158A" w:rsidRDefault="0074158A" w:rsidP="0074158A">
            <w:pPr>
              <w:widowControl/>
              <w:jc w:val="center"/>
              <w:rPr>
                <w:rFonts w:ascii="黑体" w:eastAsia="黑体" w:hAnsi="宋体" w:cs="宋体"/>
                <w:b/>
                <w:bCs/>
                <w:sz w:val="20"/>
                <w:szCs w:val="20"/>
              </w:rPr>
            </w:pPr>
            <w:r w:rsidRPr="0074158A">
              <w:rPr>
                <w:rFonts w:ascii="黑体" w:eastAsia="黑体" w:hAnsi="宋体" w:cs="宋体" w:hint="eastAsia"/>
                <w:b/>
                <w:bCs/>
                <w:sz w:val="20"/>
                <w:szCs w:val="20"/>
              </w:rPr>
              <w:t>学院</w:t>
            </w:r>
          </w:p>
        </w:tc>
        <w:tc>
          <w:tcPr>
            <w:tcW w:w="1647" w:type="pct"/>
            <w:shd w:val="clear" w:color="auto" w:fill="auto"/>
            <w:noWrap/>
            <w:vAlign w:val="center"/>
          </w:tcPr>
          <w:p w:rsidR="0074158A" w:rsidRPr="0074158A" w:rsidRDefault="0074158A" w:rsidP="0074158A">
            <w:pPr>
              <w:widowControl/>
              <w:jc w:val="center"/>
              <w:rPr>
                <w:rFonts w:ascii="黑体" w:eastAsia="黑体" w:hAnsi="宋体" w:cs="宋体"/>
                <w:b/>
                <w:bCs/>
                <w:sz w:val="20"/>
                <w:szCs w:val="20"/>
              </w:rPr>
            </w:pPr>
            <w:r w:rsidRPr="0074158A">
              <w:rPr>
                <w:rFonts w:ascii="黑体" w:eastAsia="黑体" w:hAnsi="宋体" w:cs="宋体" w:hint="eastAsia"/>
                <w:b/>
                <w:bCs/>
                <w:sz w:val="20"/>
                <w:szCs w:val="20"/>
              </w:rPr>
              <w:t>项目名称</w:t>
            </w:r>
          </w:p>
        </w:tc>
        <w:tc>
          <w:tcPr>
            <w:tcW w:w="390" w:type="pct"/>
            <w:shd w:val="clear" w:color="auto" w:fill="auto"/>
            <w:noWrap/>
            <w:vAlign w:val="center"/>
          </w:tcPr>
          <w:p w:rsidR="0074158A" w:rsidRPr="0074158A" w:rsidRDefault="0074158A" w:rsidP="0074158A">
            <w:pPr>
              <w:widowControl/>
              <w:jc w:val="center"/>
              <w:rPr>
                <w:rFonts w:ascii="黑体" w:eastAsia="黑体" w:hAnsi="宋体" w:cs="宋体"/>
                <w:b/>
                <w:bCs/>
                <w:sz w:val="20"/>
                <w:szCs w:val="20"/>
              </w:rPr>
            </w:pPr>
            <w:r w:rsidRPr="0074158A">
              <w:rPr>
                <w:rFonts w:ascii="黑体" w:eastAsia="黑体" w:hAnsi="宋体" w:cs="宋体" w:hint="eastAsia"/>
                <w:b/>
                <w:bCs/>
                <w:sz w:val="20"/>
                <w:szCs w:val="20"/>
              </w:rPr>
              <w:t>负责人</w:t>
            </w:r>
          </w:p>
        </w:tc>
        <w:tc>
          <w:tcPr>
            <w:tcW w:w="576" w:type="pct"/>
            <w:shd w:val="clear" w:color="auto" w:fill="auto"/>
            <w:noWrap/>
            <w:vAlign w:val="center"/>
          </w:tcPr>
          <w:p w:rsidR="0074158A" w:rsidRPr="0074158A" w:rsidRDefault="0074158A" w:rsidP="0074158A">
            <w:pPr>
              <w:widowControl/>
              <w:jc w:val="center"/>
              <w:rPr>
                <w:rFonts w:ascii="黑体" w:eastAsia="黑体" w:hAnsi="宋体" w:cs="宋体"/>
                <w:b/>
                <w:bCs/>
                <w:sz w:val="20"/>
                <w:szCs w:val="20"/>
              </w:rPr>
            </w:pPr>
            <w:r w:rsidRPr="0074158A">
              <w:rPr>
                <w:rFonts w:ascii="黑体" w:eastAsia="黑体" w:hAnsi="宋体" w:cs="宋体" w:hint="eastAsia"/>
                <w:b/>
                <w:bCs/>
                <w:sz w:val="20"/>
                <w:szCs w:val="20"/>
              </w:rPr>
              <w:t>学号</w:t>
            </w:r>
          </w:p>
        </w:tc>
        <w:tc>
          <w:tcPr>
            <w:tcW w:w="1135" w:type="pct"/>
            <w:shd w:val="clear" w:color="auto" w:fill="auto"/>
            <w:noWrap/>
            <w:vAlign w:val="center"/>
          </w:tcPr>
          <w:p w:rsidR="0074158A" w:rsidRPr="0074158A" w:rsidRDefault="0074158A" w:rsidP="0074158A">
            <w:pPr>
              <w:widowControl/>
              <w:jc w:val="center"/>
              <w:rPr>
                <w:rFonts w:ascii="黑体" w:eastAsia="黑体" w:hAnsi="宋体" w:cs="宋体"/>
                <w:b/>
                <w:bCs/>
                <w:sz w:val="20"/>
                <w:szCs w:val="20"/>
              </w:rPr>
            </w:pPr>
            <w:r w:rsidRPr="0074158A">
              <w:rPr>
                <w:rFonts w:ascii="黑体" w:eastAsia="黑体" w:hAnsi="宋体" w:cs="宋体" w:hint="eastAsia"/>
                <w:b/>
                <w:bCs/>
                <w:sz w:val="20"/>
                <w:szCs w:val="20"/>
              </w:rPr>
              <w:t>项目其他成员信息</w:t>
            </w:r>
          </w:p>
        </w:tc>
        <w:tc>
          <w:tcPr>
            <w:tcW w:w="570" w:type="pct"/>
            <w:shd w:val="clear" w:color="auto" w:fill="auto"/>
            <w:noWrap/>
            <w:vAlign w:val="center"/>
          </w:tcPr>
          <w:p w:rsidR="0074158A" w:rsidRPr="0074158A" w:rsidRDefault="0074158A" w:rsidP="0074158A">
            <w:pPr>
              <w:widowControl/>
              <w:jc w:val="center"/>
              <w:rPr>
                <w:rFonts w:ascii="黑体" w:eastAsia="黑体" w:hAnsi="宋体" w:cs="宋体"/>
                <w:b/>
                <w:bCs/>
                <w:sz w:val="20"/>
                <w:szCs w:val="20"/>
              </w:rPr>
            </w:pPr>
            <w:r w:rsidRPr="0074158A">
              <w:rPr>
                <w:rFonts w:ascii="黑体" w:eastAsia="黑体" w:hAnsi="宋体" w:cs="宋体" w:hint="eastAsia"/>
                <w:b/>
                <w:bCs/>
                <w:sz w:val="20"/>
                <w:szCs w:val="20"/>
              </w:rPr>
              <w:t>指导教师</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校园网上跳蚤市场物品置换系统开发</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艾浩</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14213002</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胡人丹(14211186)、鲁熹(14213014)</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李润梅</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智能衣柜</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毕德民</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14211178</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满桁玉(14211191)、徐丹薇(14211195)</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马庆龙</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3</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基于计算机的作业数据处理与分发</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曹越</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14211031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欧俊杰(14211121)、胡江云(14211038)</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钱满义</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4</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智能升降火锅设备</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陈昱帆</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14211180</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郑玥(13261051)、蒋佳霓(14211091)</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杨恒</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5</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基于图像视频处理的汽车视觉引导系统</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迟蒙超</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14212087</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曹梦媛(14212086)、马秀麒(14212008)</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付文秀</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6</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手持式便携空气质量检测仪</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崔哲维</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14211032</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师伟春(14211047)、田思涵(14211050)</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王睿</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7</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基于FPGA的可编程光收发路由器</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冯帅</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14211136</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吴峰(13211136)、刘铭(14211143)</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宋飞</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8</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便携式自平衡手机全景云台</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郝明辉</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15221034</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陈宇轩(15221031)、邓明皓(15398202)</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王睿</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9</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面向5G的透镜天线研究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黄云雪</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14211138</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温子睿(14211150)、孙鹏(14211148)</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章嘉懿</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10</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足球运动员可穿戴训练信息采集装备及系统研发</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靳璐</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14282028</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张琛玥(14221207)、辛文强(14211151)</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张振江</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11</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基于无人机的开发与应用</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李万珅</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14221251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袁源(14221024)、袁雨山(14221023)</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路勇</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12</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智能教学辅助系统</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李欣</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14211164</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樊晶晶(14301118)、孙鲁楠(14232016)</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钱满义</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13</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Grimace Pay--鬼脸支付</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梁文奇</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14211043</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刘忠德(14211045)、李晓洁(14212095)</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宋飞</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14</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基于射频技术的智能家居设计</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梁宇博</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14282030</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黄超山(14281188)、苗伟(14281066)</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宋飞</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15</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图像自适应复原研究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刘广康</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14213012</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王洪(14213017)、江莹(14213007)</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申艳</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16</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止鼾项圈</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刘植</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14274031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付博文(14274025)</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马庆龙</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17</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针对人眼不可鉴别的帧删除视频取证技术研究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庞天铭</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14273039</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杨佳晨(14291118)、赵彦迦(14291127)</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李赵红</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18</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校园网上跳蚤市场网站开发</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石栎祺</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14211192</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 xml:space="preserve">　</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李润梅</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19</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I know where you are</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孙星成</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14242013</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许泽宇(13211162)、林枫(14281093)</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赵翔、陈新</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20</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空位监测系统的设计与实现</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王凯</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14221081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谷子昱(14272029)、吴威男(14221086)</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路勇</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21</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基于Android智能手机的电子锁授权解锁系统</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文金</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13274090</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 xml:space="preserve">　</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沈波</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22</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交互式自然场景中字符检测和识别</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隰江雨</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14212028</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龚颖骞(14212118)、赵伟(14212024)</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白双</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23</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新型防盗防丢贴片1</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徐志强</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14274039</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王根旺(14274034)</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闻跃</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24</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多功能净化吸尘器</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杨尊尧</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14212162</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甘忠文(14212143)、刘哲良(14212149)</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金尚泰</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25</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语音转换研究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张博文</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14211057</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邹萌萌(14211060)</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陈霞</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26</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计算机视觉在问卷以及试卷识别分析中的应用</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张传旺</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14212108</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吴晨(14212105)</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李艳凤</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27</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空间电磁场测量研究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张小顺</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14212137</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熊寒(14212133)</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周克生、周克生</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28</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基于单片机的语音智能识别小车</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张晓娅</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14211082</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吕媛(14211072)、胡馨月(14211063)</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付文秀</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29</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模糊图像复原</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张彦明</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14213053</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杨舜尧(14213050)、危财克(14213048)</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申艳</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30</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视频图像中的移动物体智能分析</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张扬</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14213054</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茅时雨(14213039)</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周春月</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31</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基于Python的室内音频虚拟环境与可视化模块开发</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张宇</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14213085</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田聂豪(13213075)、陈超(13213003)</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余晶晶</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32</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面向5G的能量采集技术研究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张正宇</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14211084</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韩丽(14211037)、邓魏东(14211181)</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章嘉懿</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33</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基于人脸识别技术的自动课堂点名系统</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章弘毅</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14212163</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岳家瑞(14213052)、李媛媛(14272010)</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彭亚辉</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34</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车路协同互联网系统架构开发</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赵潇楠</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14212109</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王璇(14212104)、王琪琪(14212103)</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陈福恩</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35</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轨道电路轨旁信号监测系统</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周学影</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14212167</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刘宇翔(14212148)、谭玉茹(14212154)</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李正交、戴胜华</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36</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机电</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风光电互补路灯控制系统设计</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关铂镔</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14221305</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涂光华(14221316)、赵振强(14221298)</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肖燕彩</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37</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机电</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虚拟现实在城市规划中的应用</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李振浩</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15222071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张言锴(15222052)</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张勤俭</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38</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机电</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基于机器视觉的飞碟运动轨迹识别跟踪研究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刘炳宇</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14274055</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马鹏飞(14221013)</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王纪武、杜秀霞</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39</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机电</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Spider-Car越障仿生探测摄影车</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路旭阳</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14221137</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任博(14221138)、张敏(14212081)</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刘超</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40</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机电</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基于多边形正交的全向移动机器人理论与实验研究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王炜堃</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14221168</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高大伟(14221273)、江录春(14221307)</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刘超</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41</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机电</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四足机器人的变刚度柔顺脊柱设计与实验</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王正</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14222021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尹宇杰(14222024)、湾谦益(14222018)</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张秀丽</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42</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机电</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多边形移动机器人</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温金蓉</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14221321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刘易(14221342)、邢贝贝(14221088)</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姚燕安</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43</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机电</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螺旋桨驱动爬墙小车</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谢光非</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14221264</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周维桢(14221240)</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郭保青</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44</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机电</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挠性模拟器设计</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张晨辉</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14221116</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陈俊杰(14221121)、叶百合子(14221147)</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黄铁球、孔繁征</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45</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机电</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自动足球</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章桢</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14221294</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杨凯迪(14221266)、许犇犇(14221142)</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姚燕安</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46</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机电</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机载式无人机视觉跟踪系统研制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朱志伟</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14221180</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岳子骞(14221205)、张晗(14221178)</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郭保青、王尧</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47</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土建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冻土冻胀融沉变形模型实验研究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安荣勇</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14231225</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邓开东(14231231)、龚杰(14231234)</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李旭</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48</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土建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带隙可调液固声子晶体板的设计与制作</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蔡星逸</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14275001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张建佳(14231062)</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汪越胜</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49</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土建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围岩参数对隧道衬砌动力响应试验研究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陈柏霖</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14231227</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曹宇陶(14231226)、冯俊(14231232)</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孙晓静、马蒙</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50</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土建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自养反硝化微生物的富集、筛选与固定化研究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陈佳时</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14232001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李瑶(14232009)、夏颜(14232020)</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邢薇、李德生</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51</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土建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粗粒土的塌滑蔓延试验与数据可视化系统</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陈希</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14231228</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肖颖鸣(14231250)、赵迪(14231220)</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陈曦</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52</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土建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承台与墩身对桥墩基础动刚度影响模型试验</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楚金辉</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14231004</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邹渊(14231032)、刘龙卿(14231014)</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马蒙</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53</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土建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高强钢材焊接接头断裂力学性能研究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费琳琳</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14231036</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郭昊(14231039)、王森(14231057)</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邢佶慧、陈爱国</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54</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土建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隧道内受电弓网在火灾作用下的失效条件研究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韩雁喆</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14231166</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高清泉(14231163)、马吉坤(14231171)</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郗艳红</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55</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土建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盾构泥浆对开挖面土体性质影响的试验研究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何松林</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14231293</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杨荔帆(14231315)、张敬轩(14231317)</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张成平</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56</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土建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道砟刚度及循环荷载作用下变形特性测定设备的研发</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胡昕宇</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14231101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陈玉铃(14231290)、周强(14231222)</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高亮、蔡小培</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57</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土建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龙卷风的形成机理</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黄强</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14231167</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林瀚瀚(14231168)、唐志浩(14231180)</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徐丰</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58</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土建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软材料结构大变形失稳双向加载装置的研制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贾皓天</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14275008</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 xml:space="preserve">　</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汪越胜</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59</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土建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周期点阵夹芯板隔振隔声性能实验研究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贾亦奇</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14231200</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李会武(14231202)、刘天奇(14231205)</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于桂兰</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60</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土建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含盐量对黏土强度特性影响规律的试验研究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李继光</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14231077</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李婧琪(14231080)、孔睿杰(14231076)</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蔡国庆</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61</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土建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汽油在非饱和土层中运移规律的试验研究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李坤泓</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14231078</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皇甫道华(14231074)、杨岚(13231094)</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李涛、蔡国庆</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62</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土建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校园ofo共享单车服务改进探索</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李瑞丰</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14231238</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郭子豪(14231235)、黄鹏飞(14231237)</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万传风</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63</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土建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用于高速公路路基填筑的建筑垃圾的材料性能参数研究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李竹庆</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14231139</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李业宝(14231138)、李浩楠(14231135)</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黄明利</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64</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土建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受热混凝土瞬态温度场分析</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栗利波</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14231300</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李祥(14231296)</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赵杰</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65</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土建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光致液晶高弹声子晶体能带结构的智能调控</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梁天舒</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14275010</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张伊冉(14275039)</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刘颖2</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66</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土建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磁浮铁路引起的土壤振动衰减规律研究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陆奂材</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14231108</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李绍辉(14231104)</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王英杰、时瑾</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67</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土建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生物质炭原位治理与修复污染底泥技术基础研究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路雯</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14232012</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李闯(14232029)、李文丰(14232031)</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周岩梅、陈蕊</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68</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土建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基于BIM的短线匹配拼装梁性能评估技术</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马琦</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13231251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麻学博(13231250)、孔浩然(13231243)</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韩冰</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69</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土建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胶粘道砟固化道床力学特性研究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马卓然</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13231222</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姜涵文(13231148)、何斌(13231143)</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肖宏、张艳荣</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70</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土建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临策线穿越乌兰布和沙漠区路基风沙流结构特征研究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蒲科岍</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14231273</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潘孝通(14231272)、王迦淇(14231278)</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刘世海、刘莹</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71</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土建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基于BIM技术的构件二维码跟踪管理系统</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秦晨阳</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14231174</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龙剑峰(14231170)、马卓(14231172)</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刘智敏</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72</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土建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沈抚新城区域大气中PAHs的分布特征及来源研究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邱新天</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14232036</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杨兴盛(14232039)、宋佩城(14232037)</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鲁垠涛</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73</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土建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FRP组合梁抗冲击性能研究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唐建彬</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14231214</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向中力(14231059)、华晨光(14231041)</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杨丽辉</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74</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土建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透光混凝土制备技术与应用研究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田裕镤</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14231151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吴楷(14231152)、罗禄坤(14231143)</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袁泉、贾英杰</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75</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土建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冲击荷载下轨道结构振动噪声关联性研究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王启好</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14231277</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王冠(14231276)、田秋实(14231274)</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高亮、肖宏</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76</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土建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混凝土结构损伤与声发射监测信号关联性的实验研究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韦相廷</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14231247</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陈小文(14231257)、向国荣(14231283)</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卢文良</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77</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土建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内嵌骨架与木材的粘结性能试验研究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吴辰</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14231279</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吴侠贤(14231281)、尤俊杰(14231285)</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周长东、窦超</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78</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土建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高速列车引起的土壤振动与隔振室内试验研究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熊义磊</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14231121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邱兆瑞(14231111)、张宏铭(14231126)</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王英杰、沈宇鹏</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79</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土建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新建兰新第二双线百里风区铁路风沙灾害防治措施防护效果研究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闫龙起</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12231035</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黄磊(13231145)、刘洋(14231141)</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刘莹、刘世海</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80</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土建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岩土复合防渗层防渗性能数值模拟分析及设计参数优化</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杨轶科</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14231027</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赖章民(14231010)、张思佳(14231030)</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李旭</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81</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土建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超高性能纤维增强混凝土超薄板式构件的应用研究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张聪聪</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14231028</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张林(14231029)、王承隆(12231126)</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余自若</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82</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土建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宽级配土防渗性能实验研究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张何静</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14231218</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陈月(14231229)、尹文萌(14231251)</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李旭</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83</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土建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结合城市大数据的轨道交通乘客社会经济属性研究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张建佳</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14231062</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周子健(14231190)</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陈峰</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84</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土建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斜壁附近的流动和传热</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张伟</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14275037</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 xml:space="preserve">　</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徐丰</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85</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土建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变形对非饱和土土-水特征曲线的影响规律研究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张肖</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14231091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姜雨(14231075)、蔡旺(14231065)</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蔡国庆</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86</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土建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共存阴离子对MIEX吸附有机物过程的影响</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张洋</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14232046</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刘桂含(14232032)、詹浩文康(14232043)</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曹百川、田秀君</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87</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土建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盐渍土压缩变形特性的试验研究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张忆旻</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14231093</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覃庄(14231096)、付玉杰(14231070)</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刘艳</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88</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土建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建筑景观水体耐药性大肠杆菌分布研究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周抒宇</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14232050</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马楷越(14232034)、唐艺芸(14232017)</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李久义、田秀君</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89</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建艺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生态农村住区改造</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储冬瑶</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14315002</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邓水兰(14315003)</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魏泽崧</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90</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建艺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那弄小学空间更新与改造</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戴祥</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12311002</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耿思雨(13222032)、罗杰俊(13231015)</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潘曦</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91</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建艺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京津两地对于城市公共交通方式的选择偏好研究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胡娜</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14312007</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 xml:space="preserve">　</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张纯</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92</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建艺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北京市打工子弟学校教育资源优化设计</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胡彦学</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13312003</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陈琎照(13312001)、江雨思(13312006)</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张纯</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93</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建艺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简化厨房制作流程的厨具——新式打蛋器</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李景灿</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13312007</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李贤(13312008)、张俊雄(13312024)</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高杰</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94</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建艺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北京交通大学海绵校园设计研究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刘婷婷</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14315010</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卢可可(14315012)</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魏泽崧</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95</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建艺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关于城市轨道交通设置对社会影响的研究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马程</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14312011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吴莹(14312018)</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张纯</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96</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建艺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校园创客空间</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孟令直</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14315013</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华建嘉(14315006)、戚芙容(14315015)</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魏泽崧</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97</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建艺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老旧城区的治愈性装置设计</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王润茗</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13311015</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张蕙麟(13311022)、郑新然(13311023)</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曾忠忠、王鑫</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98</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建艺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京津冀一体化下低收入群体的通勤特征研究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王欣宜</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14312016</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陈祎(14312001)、张博浩(14312022)</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张纯</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99</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建艺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传统村落旧屋民宿改造计划</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吴悠</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13312019</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王光宇(13311042)、杨卓然(13312021)</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薛林平、王鑫</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100</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建艺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南锣鼓巷历史街区活化设计</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赵鑫瑀</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13312025</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周亦然(13311047)、余璇(13312023)</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张纯</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101</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建艺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基于旧车厢改造的新型火车旅游模式</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周琪睿</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13311024</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黄佳旭(13311004)、冯昱程(13311026)</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张开宇、殷平</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102</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建艺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轨道交通对低收入者住房选择的影响研究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祝美琪</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14312025</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程璐瑶(14312002)、汪悦(14312015)</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张纯</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103</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《交通与雾霾的关系分析——城市化建设与政府治理的对立统一》</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陈炳尧</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14241028</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苏晓红(14241040)、周星宇(14241050)</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李卫东</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104</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证券价格与企业盈利相关性实证研究——以A股为例</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陈小雲</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13241031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唐嘉欣(14241198)、谷书敏(14241215)</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陈海泉</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105</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智能运动监测APP的研究与开发</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陈秀彬</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15242001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张敏丽(15242015)、黄慧群(15301005)</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尚小溥</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106</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中国快递市场对外开放研究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程诗琦</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14271051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谢安迪(14241303)、吴一尘(14271085)</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刘似臣</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107</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政府补助对高科技企业的价值提升研究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戴心仪</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14241082</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郭檬(14241084)、杜若(14241212)</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李远慧</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108</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电子病历文本的结构化分析方法与技术研究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邓逸婕</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15242002</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倪豫(15242009)、顾铭浩(15242003)</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尚小溥</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109</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基于计量的方法研究北京交通拥堵</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丁一</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14241320</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李晓玲(14241291)、牛鑫茹(14251199)</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李卫</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110</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中国僵尸企业的模型分析与实证探究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杜垚</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14241004</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陈永乔(14241132)、吴雨晨(14241018)</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周辉宇</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111</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电动汽车充换电站运营优化研究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杜雨</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14274072</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陈雨琪(14274068)、王若愚(14274078)</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华国伟</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112</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铁路客运服务质量监测队伍养成与运营模式创新研究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樊博文</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14241184</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周心怡(14241181)、周义萱(15398319)</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汝宜红</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113</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网络自制剧的盈利模式研究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冯泽青</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14241136</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崔金丽(14241134)、李江晖(14241141)</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佟琼</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114</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基于病种的医联体移动云平台终端系统的研究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高鹏</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14241186</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张月秋(14242016)、陈亚莉(14241053)</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秦秋莉</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115</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铁路土地资产综合开发TOD模式创新研究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顾嘉毅</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14241290</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唐霞(14241199)、诸子贤(14241206)</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唐永忠</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116</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面向留学生群体的中国国家旅游形象感知与传播研究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胡启祎</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14241266</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姚思嘉(14241283)、杨筱村(14241282)</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殷平</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117</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P2P网贷平台的运营模式及风险控制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康赫敏</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14274005</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郝星原(14221128)、姜家琪(14241268)</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何琳</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118</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城市群地铁跨地域票价定制原则探讨</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兰云凤</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14241269</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武昕凝(14241254)、陈城(14241314)</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王超</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119</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研发支出与企业绩效相关性的实证分析——基于创业板部分行业上市公司</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李卓群</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13241062</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涂雅婷(14241298)、刘青青(14241059)</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范铁燕</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120</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国际快递一体化服务商对中国快递企业国际化的影响研究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刘海艺</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14252007</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梁嘉慧(14241273)、丁一(14241236)</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刘似臣</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121</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供给侧改革下大宗商品”互联网+”的模式和机制创新</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刘贺</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14241057</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乔佳元(14241062)、焦缨添(14322033)</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徐杰</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122</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对于一线城市赴香港游客的旅游偏好、决策、行为的关系研究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鲁思丞</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14322008</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李颖博(14241188)、徐尚仪(14301108)</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陈怡宁</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123</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保密工作胜任力模型研究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马林宇</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14242011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任星宇(14283015)、周安顺康(15282029)</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邵丽萍</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124</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基于大数据的我国景区门票价格特征研究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马淑静</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14241116</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常丽芸(14221062)、郭雪凡(14221034)</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童碧莎</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125</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创业型团队领导风格及其对建言的作用机理研究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乔亚楠</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13241169</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杨森(13241177)</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武文</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126</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论风险投资在发展新能源汽车业中的促推作用——以北京、宁波为例</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水子涵</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14241169</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安星屿(14241157)、邵景阳(14241167)</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杜佳</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127</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高铁城镇综合体对土地价值的影响</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田佳玉</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14241090</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胡嘉钰(14241086)、王若雅(14241092)</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李红昌</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128</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北京旅游满意度评价指标体系构建</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王晗</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14241172</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李承原(14271074)、宝音夫(14241210)</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陈怡宁</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129</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企业并购估值,商誉与并购绩效实证研究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王婧媛</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14274079</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杜明昕(14241263)、陈斯阳(14271048)</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孙敏</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130</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融资结构、政府干预与国有企业投资效率研究——基于国企混合所有制改革背景</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王璐</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14241202</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李若昭(14271035)、胡海龙(14241138)</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邢颖</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131</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电子病历诊断结果的自动编码技术研究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王祎晴</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14241091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卫明婕(14272063)</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张润彤</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132</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脑卒中医联体云平台二级预防模式的构建与研究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卫明婕</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14272063</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亚欣荣(14301022)、沈雨濛(14271040)</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秦秋莉</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133</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P2P网贷模式道德风险分析及完善信用认证系统以降低道德风险方法的研究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武佳雯</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14241149</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王俊杰(14241225)</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阮加</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134</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政策对旅游产业发展水平贡献度研究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向欣</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14221323</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贺青(14241032)、杨子佳(14241127)</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殷平</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135</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基于案例分析的PPP模式关键成功要素及发展策略研究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肖涵</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14241125</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赵冰(14241130)、王之龙(14241280)</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刘伊生</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136</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基于swarm模型的人工股市仿真</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许腾巍</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14271086</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罗元畅(14271079)、尹丹阳(13241179)</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陆超</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137</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基于公共交通的农村电商末端物流系统的研究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杨鸿儒</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14221144</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李雪倩(14221038)</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田源</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138</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铁路货运服务质量监测模式研究（以个人货主为例）</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杨金琨</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14252023</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王康宁(14241252)、杨骐安(14252024)</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汝宜红</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139</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共同基金择时行为是否加剧了市场波动？——基金择时与股票市场稳定性研究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杨蒙</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14274040</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魏子超(14274080)、戴丛洲(14274070)</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张莉莉</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140</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环境税制度的国际经验及我国环境税制度的设计研究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杨锐</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14241304</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张腾(14241024)、李夏溪(14301151)</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范铁燕</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141</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中国民航客货需求弹性实证研究——以中国大陆为例</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杨童雅</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14241152</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叶语晨(14241128)、刘敏(14241142)</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李红昌</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142</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中资企业在一带一路国家人力资源管理研究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杨益</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13241281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 xml:space="preserve">　</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石美遐</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143</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基于灰色度模型的科技投入项目绩效评价研究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姚舜宇</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13271019</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袁慧婷(12252027)</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王馨迪</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144</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独立董事背景特征与企业财务舞弊的关系</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于海鹏</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14241097</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彭一土(13241119)、喻春霖(14241098)</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魏炜</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145</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基于电煤供应链运输过程中减少碳排放节点研究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余明珍</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14241071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陈苏璇(14241288)、谭捷(14251263)</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穆东</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146</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中国铁路生产效率与成本效率实证研究基于2000-2015年面板数据</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张敏子</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14271089</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杨明钰(14271068)</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李红昌</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147</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女性互联网创业者创业模式和创业动机的实证研究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张若周</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15241175</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陆雨柔(15241131)、杨甜甜(15272023)</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卜伟</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148</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会计领军人才培养效果研究——专业贡献视角</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张腾</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14241024</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戴慧珺(14281002)、卢书鑫(14241012)</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孙敏</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149</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众筹融资绩效研究-以股权众筹和回报众筹为例</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张子溪</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14241073</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韩佳鑫(14241085)、庚馨雨(14241083)</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刘德红</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150</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经管</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中国上市公司投资决策指标选择研究——基于IPO募投项目可行性分析报告的经验证据</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周准</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14241051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马倬珩(14241247)、叶紫苑(14241048)</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高升好</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151</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运输</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基于开放式小区的微循环及其安全管理规划</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程凯</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14251033</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胡昊(14251128)、唐清(14251017)</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杨方</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152</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运输</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典型城市拥堵-排污收费方案研究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范毓琳</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14251068</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毕容珲(14251275)、刘秋梅(14251011)</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吕莹</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153</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运输</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过饱和需求条件下的城市轨道交通列车节能驾驶与时刻表优化研究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李天昊</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14251165</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王紫嫣(14241016)、王建一(14281148)</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赵晖</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154</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运输</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公路长途客运站综合信息服务平台设计</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梁珊珊</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14274006</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张婕(14274018)、饶露芳(14274008)</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武旭、孙熙安</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155</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运输</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进入信号交叉口的驾驶员行为意图判断</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刘博</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14221221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王蔓琦(14251174)、万志远(14274060)</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李娟</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156</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运输</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信息条件下的节假日停车策略</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马铭遥</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14251013</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庞思倩(14221160)、孟令宣(14251014)</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李娟</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157</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运输</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基于多元化数据的交通拥堵指数研究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毛伟文</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14251293</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李翠萍(14251288)、谷旭佳(14251281)</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陈旭梅</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158</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运输</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铁路旅客运输哺乳需求及服务设计研究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戎佳</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14251103</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韩睿昊(14251095)、邢晓雨(14251113)</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贾俊芳</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159</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运输</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基于北京道路路面坡度测量推断城市道路积水点的研究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沈少君</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14251262</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王凡(14251018)、李超龙(14251287)</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董宏辉</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160</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运输</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铁路旅客预订城市轨道交通车票系统的设计与开发</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孙鹏远</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14251050</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郝正博(14272071)、秦国威(14251229)</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贾俊芳</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161</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运输</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低排区交通拥堵收费问题</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陶钧宁</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14274059</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李纯一(14274028)、夏贝(14274061)</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宋丽英</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162</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运输</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电动车送货人群的违章行为特性分析</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汪静</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14282035</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谭丽敏(14251202)、张云贺(14251272)</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杨小宝</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163</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运输</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考虑尾气排放因素的单点交叉口的智能信号配时算法研究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王百会</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14251144</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屈晓勇(14251140)、李俊瑶(14271034)</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魏丽英</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164</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运输</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基于结构方程模型的预约软件对出租车出行行为å影响调查</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王磊</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14221317</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孟繁弟(14251228)、潘玉(14251294)</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陈旭梅</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165</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运输</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面向大学生的新型铁路客运服务产品</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王岩</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14251232</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杜新军(14251157)、甘雨凡(14251217)</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许红</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166</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运输</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适应高铁冷链物流的车厢设计与货物装载技术</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吴梓奇</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14251266</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孙志鹏(14281142)、游立源(14251269)</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郎茂祥</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167</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运输</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基于运力资源优化的高速铁路票价体系设计</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夏天</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14274081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陈丽文(14251215)、李光晔(14274053)</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韩宝明、李思泽</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168</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运输</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基于北下关街道区域公共自行车交通系统和自行车道设计协同优化研究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熊振刚</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14212015</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张梅梅(14251090)、张琼(14251091)</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蒋健</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169</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运输</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基于乘客需求的高铁服务质量监督与信息交互平台</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许真贞</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14251268</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杨子涵(14251211)、许瑛晨(14251210)</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景云</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170</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运输</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北京市公交站选择性增设自助换币机的需求分析与方案设计</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杨倩倩</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14251236</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韩昌(14251035)</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魏丽英</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171</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运输</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城市公共自行车租赁点选址及再平衡问题</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袁家伟</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14251301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李瑞娜(14251163)、张伊然(14251182)</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唐金金</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172</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运输</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基于RFID技术的车辆对外交互系统</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张浩然</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14251212</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李一鸣(14251009)、李嘉炜(14251072)</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邵春福</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173</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运输</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地铁乘务排班优化设计</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张露丹</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14251089</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费松川(14251004)、周琪(14213058)</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乐逸祥</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174</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运输</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铁路与地铁换乘效率优化研究——以北京西站为例</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庄黄蕊</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14251154</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明先俊(14251169)、欧俊杰(14251259)</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柏赟</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175</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法学院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铁路电子客票的法律问题研究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柴鑫</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14261030</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 xml:space="preserve">　</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张长青</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176</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法学院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关于拐卖儿童罪司法实践的调查与思考</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李娇</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14261010</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王雷花(14261019)、孙晓珊(14261017)</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朱本欣</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177</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法学院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人民陪审员制度改革研究——以山东省威海市环翠区人民法院为例</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马颖洁</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14261065</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胡鸿福(14261035)、张凯薇(14261077)</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陶杨</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178</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法学院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论按份共有制度设计的不足及其完善</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王茂竹</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14261020</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杨艳华(14261025)、张诗婕(14261028)</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徐晓峰</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179</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法学院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我国学位条例中的程序制度研究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周慧敏</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14261055</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张晓荣(14261051)</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郑翔</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180</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法学院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司法改革背景下证人出庭制度研究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朱佳倩</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14261056</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陈思敏(14261002)</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南玉霞</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181</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语传</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香烟在中国电影中的形象建构作用及其演变</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陈天</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13322028</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郭巧敏(13322033)、果湉(13322035)</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董媛媛</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182</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语传</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新媒体环境下对外英语新闻翻译和传播效果的个案研究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李羽瑶</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14322006</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秦旭(14322012)、彭思雅(14322011)</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赵艳明</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183</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语传</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视觉元素在北京高校校园控烟中的作用及控烟对策研究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李政</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14322035</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黄彩云(14322003)</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董媛媛</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184</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语传</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高校微电影创作与传播情况研究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满悦</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13322012</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郭欣媛(13322034)、吴佳迅(13322019)</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赵艳明</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185</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语传</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跨文化传播中符号的编解码及主题公园模式的新启示——以上海迪士尼乐园为例</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孙瑜</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14322039</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赵熠如(14322049)</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刘凯</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186</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语传</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网络社交媒体中表情符号的使用及功能研究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魏铭辰</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14322019</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张释珍(14322024)、孙理想(15321164)</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黄彪文</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187</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语传</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老北京的地理名词之消失的边缘与反思</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吴帮乐</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14322020</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孙瑜(14322039)、周文婧(14321022)</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黄彪文</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188</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语传</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大学生群体网络游戏沉迷现象研究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叶文瀚</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14322045</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马诗瑶(14322036)、高出(14322002)</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董媛媛</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189</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多路径选择下交通流模型的复杂动力学行为分析</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安春羽</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14271001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董洋(14271026)、李博茜(14271031)</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彭名书</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190</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图与网络</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陈傲</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14275002</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邱赞颖(14275019)</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冯衍全、郝荣霞</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191</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基于回归分析的多期基金业绩评价分析</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陈卓辉</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14275003</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刘思妍(14275011)、张蕊(14241285)</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张作泉</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192</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磁力小火车的运动研究及应用</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单凌霄</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14272026</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宫啸(14275005)</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彭继迎</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193</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非贵金属纳米催化剂的制备及其电催化性能研究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冯志新</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14273027</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王敏(14273014)</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孔庆花</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194</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基于牵制控制多智能体系统协同控制研究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高婧</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14271027</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陈汉钦(14271047)、尚洁(13271037)</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闻国光</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195</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空气净化器的雾霾净化效果研究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郭时轩</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14274047</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韩子翔(14274048)、姜冬雪(15291182)</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成喜雨、晏琼</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196</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乳腺癌生物标记物HER2-ECD核酸适配体传感器研制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郭文彪</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14275006</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谢佳宇(14275030)、魏钲轩(14275028)</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丁克俭</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197</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DIY 360°轮廓测量仪</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韩震</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12272062</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田富宇(14272060)、汪悦(14272061)</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邵双运</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198</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适于电力和铁路的全天候高效驱鸟器</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郝隽琛</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14272004</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江杰(14272073)、袁伟豪(14272067)</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郑义、彭继迎</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199</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金属有机框架结构MOF-5发光特性的研究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何雨纯</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14272031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祝双琦(14272090)、冉璐雯(14272078)</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陈云琳</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200</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近红外超长余辉材料的制备</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黄佳琦</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14273005</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郭倩(14273004)、袁满(14273022)</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段晓霞</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201</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FAOC-FATP/CTS 抗肿瘤药物微载体研制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贾姝漫</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14273030</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韩霄(14273028)</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丁克俭</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202</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全自动紫外光驱鸟器</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江杰</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14272073</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袁伟豪(14272067)、郝隽琛(14272004)</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郑义、郑凯</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203</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统计学在篮球系列赛中的应用</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李琛</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14271057</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范逸文(14272027)、林一夫(14273035)</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宋诗畅</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204</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统计关联分析在影像遗传学中的应用</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李冲冲</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14271032</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邓一琦(14271025)</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刘玉婷</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205</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有机-无机杂化钙钛矿光伏材料光学性能的影响研究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李道政</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14272051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蒋丛稷(14272050)、项宇红(14274062)</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陈云琳</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206</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多粒子纠缠态在相位测量中的应用</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李韬</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13272025</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闫三丰(14274066)、单凌霄(14272026)</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金光日</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207</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基于范德堡方法的有孔材料电阻率的测量</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李潇怡</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15271074</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颜牧雨(14273046)</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闫君</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208</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异质多智能体系统协同控制研究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连得亨</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14275009</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郭时轩(14274047)、于玉洁(13271066)</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闻国光</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209</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声波灭火演示装置</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刘波</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15271197</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袁昊宇(16271237)</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陈征</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210</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方形轮演示装置</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马晓莹</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15271081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高燕(16321026)、马晨阳(16271227)</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陈征</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211</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超级球运动研究及教学应用</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马重</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13274085</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邓宇君(13274052)、陈希(14231228)</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彭继迎</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212</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医院手术平台的共享与收益分配</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秦宇飞</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14275018</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牛美媛(14275016)、孙广珍(14275022)</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王金亭</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213</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莫尔吸量管喷泉影响因素研究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任杰</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14272059</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何雨纯(14272031)、徐万星(14272041)</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彭继迎</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214</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新型石墨烯氧化钛金属防腐涂料</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任乐乐</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14273011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潘碧琳(14273010)、马春雨(14273009)</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段武彪</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215</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金融时间序列的信息流研究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商都</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14271039</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梁为(14271037)、郑夏平(14271023)</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林艾静</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216</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两阶段需求相关下的二次订购报童模型研究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石卉</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14271082</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黄涛(14271072)、任世青(14271081)</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王金亭</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217</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滞后的摆</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魏钲轩</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14275028</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 xml:space="preserve">　</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彭继迎</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218</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光学隐形装置制作</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吴长威</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15221195</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程梦晓(15291243)、祁少飞(15291192)</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陈征</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219</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有机共晶微纳米材料的可控制备及其光学性能研究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夏立爽</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14273044</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吴晨波(14273042)</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孔庆花</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220</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飞盘漩涡影响因素与稳定性研究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徐万星</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14272041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 xml:space="preserve">　</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彭继迎</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221</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有机保护剂对纳米晶催化剂催化性能的影响</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颜牧雨</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14273046</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吴彤(14273043)</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连超</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222</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基于双视觉传感器的三维轮廓测量仪的研究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杨晨</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14272065</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魏晨曦(14272083)</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邵双运</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223</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基于博弈理论的随机服务系统优化问题</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杨明钰</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14271068</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郝娅倩(14271053)、王若愚(14274078)</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王金亭</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224</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手机爆米花装置与原理揭秘</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杨炎达</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15221139</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张诺(15212167)</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陈征</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225</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机械“永动机”</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杨彦娇</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15271203</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杨炎达(15221139)、李卓(15271194)</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简阳天</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226</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吸尘器炮演示装置</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杨有为</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15291202</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 xml:space="preserve">　</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陈征</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227</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金融市场波动的动量反转的研究与统计分析</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杨瑜</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14275033</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张丽红(14275036)</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王军</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228</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模式复用光纤通信系统中少模光纤的非线性现象</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姚顺宇</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14272085</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黄斯凡(14272072)、丁哲琨(14274071)</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王智</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229</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基于高速列车行驶过程数据基础之上的车辆-轨道系统的非线性常微分方程组的简化</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应航健</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14274041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周博远(14274044)、李光晔(14274053)</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曹鸿钧</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230</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基于高阻开关的水果\人体演奏钢琴</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于洋</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16271236</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 xml:space="preserve">　</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陈征</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231</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纳米多孔碳的制备及应用研究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詹阔</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14272043</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吴林玫(14272040)</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陈云琳</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232</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基于QD光发射二极管的量子通信单光子源</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张诚</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14272088</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岳牧荣(14272087)</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李政勇</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233</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钙钛矿太阳能电池性能的研究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张琪雅</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14272068</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魏晨曦(14272083)</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徐征</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234</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基于伯努利原理的系列科学表演实验</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张涛</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15212085</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林智超(15231220)</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简阳天</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235</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特殊浸润性材料的制备及应用</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张啸</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14273024</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张鹏科(14273023)、陈荣卿(14273002)</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戴春爱</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236</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基于液氮的系列科学表演实验</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朱李学</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15281114</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邵芷晴(15321078)、肖心怡(15212163)</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陈征</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237</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理学院</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基于超材料的宽光谱发光增强研究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庄子雯</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14272091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祝双琦(14272090)、宁莹(14272077)</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富鸣</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238</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计算机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基于wifi技术的室内定位及其应用</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蔡杰</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14221091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白双朋(14281001)、徐森(14281176)</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韦世奎</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239</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计算机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基于高光谱图像的美白定量评估方法与系统</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陈天雷</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14221212</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黄景涛(14281090)、胡子涵(14281088)</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李清勇</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240</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计算机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基于STM32DE NFC模块的设计和开发</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程璐</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14281160</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袁丹(14282043)、刘美娜(14281137)</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张树君</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241</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计算机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RFID技术应用-课堂考勤管理系统</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邓皓木</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14281185</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黄超山(14281188)、韦健(14281198)</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张树君</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242</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计算机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基于WMI和中间人攻击的打印机安全研究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董浩</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14283003</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王逸翔(14281175)、畅梦龙(14283001)</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彭双和</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243</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计算机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基于多模态磁共振影像的自闭症预测研究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窦佳琦</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14282024</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刘冰玉(13282014)、李慧新(14282029)</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黄惠芳</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244</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计算机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融合多源信息的推荐算法及系统原型设计与实现</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郝娅倩</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14271053</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李博(14281091)</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景丽萍</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245</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计算机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基于手机热点的教师点名系统</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何阳</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15281064</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陈昕艺(15281001)</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常宏达、丁丁</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246</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计算机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Makefile文件分析工具的设计与实现</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何莹</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14281059</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马天浩(14281040)</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翟高寿</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247</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计算机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生物医学传感器平台搭建</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贺楚芳</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14282003</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邢岱蓉(14282014)、李霞(14282006)</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张喆</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248</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计算机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图像及视频中生物信息计数系统研究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黄俊</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14281007</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靳元超(15211115)、万方(15221279)</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余贶琭</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249</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计算机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Web信息化快速开发框架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康哲舟</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14281111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潘子书(14281117)、刘凯(14281114)</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徐保民</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250</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计算机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并发程序的死锁检测算法和系统实施</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李博</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14281091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范扬(15281003)</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孙文辉</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251</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计算机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基于全网DNS的恶意域名检测系统</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李冠宇</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13281131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朱瑞(13283027)、马儒潇(12281118)</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王伟</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252</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计算机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公共场所异常声音识别方法研究与实现</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李文婧</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14261011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 xml:space="preserve">　</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徐保民</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253</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计算机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基于云平台的足球教练员战术指导训练电子沙盘系统</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林爽</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14212125</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杨晓锋(14212078)</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胡九川、徐保民</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254</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计算机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基于深度学习的移动个体化疾病诊断咨询系统</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刘宜进</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14282008</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张家珲(14251151)</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周雪忠</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255</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计算机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智能实验互助学习系统</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刘长武</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14281191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董怡廷(14281084)、向清华(14281120)</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徐薇</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256</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计算机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“安全”汽车中的疲劳检测及危险预警系统</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刘子晔</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14281139</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张博宁(14281125)、蔡斯琪(14281158)</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韦世奎</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257</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计算机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基于粒子群优化的微博用户行为可视化系统</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陆俊</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15281015</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李天(15281013)</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鲁凌云</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258</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计算机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基于3D重建的轮轨几何参数测量技术研究与实现</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孟迪</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14281116</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刘军(14281113)、康哲舟(14281111)</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尹辉</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259</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计算机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面向微博文本的分词工具开发</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聂娜</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14281014</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党伟瑕(14281003)、张铭宇(14281023)</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陈钰枫</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260</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计算机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基于安卓的校园社团的手机APP</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庞培毅</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14281042</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杨尚蓉(14281021)、蒙明宁(14281065)</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孙文辉</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261</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计算机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开源硬件学习套件开发</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苏志娟</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14212012</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黄明凯(14212121)、张夕拾(14212022)</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周围、陈连坤</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262</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计算机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基于反向散射技术的物联网射频标签检测方法研究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谭志浩</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14281171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陆燕莲(14281095)、汤妙杰(14281143)</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刘铭、王公仆</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263</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计算机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面向科研需求的科研人员推荐算法研究及实现</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陶勇</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14281044</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蒙易帆(14281041)、谭大伟(14281043)</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韩升</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264</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计算机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深度学习算法研究及其实用系统开发</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王超名</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14301159</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 xml:space="preserve">　</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阮秋琦、陈旭东</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265</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计算机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锁屏APP</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王金强</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14281173</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彭铁虎(12281096)、汪瀚文(14281172)</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徐保民、徐金安</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266</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计算机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基于Spark大数据处理平台的高性能图处理系统及应用研究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王强</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14281118</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朱卫国(14281206)</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孙永奇、王志海</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267</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计算机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无需电源的新型传感器实现电路研究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王帅</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13211134</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周晓宇(13281049)</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王公仆</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268</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计算机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家庭健康管理系统研究与设计</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向必雄</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14282038</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王银燕(14282011)、周小钰(14282022)</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诸强</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269</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计算机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基于相似度分析的计算机辅助定密系统研究与实现</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原方圆</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14281102</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侯凯悦(14251220)、刘胤彤(14281094)</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杜晔</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270</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计算机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面向办公室环境的机器人自主环境建模方法研究与实现</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张人元</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14281050</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金佳玲(14281034)、张月(14281024)</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林友芳</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271</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计算机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基于STM32的多功能四轴飞行器的研究与应用</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张天文</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13281126</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 xml:space="preserve">　</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张树君</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272</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计算机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基于不同起源地的人名音译方法</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张天宇</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13301167</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顾文宇(14301091)</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陈钰枫</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273</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计算机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malware domains检测系统</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张铁耀</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14283023</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余晴(14283020)、刘锦(14283013)</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王伟</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274</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计算机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面部运动单元检测与估计算法研究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张艺琼</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14281180</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赵素娟(14271092)</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安高云</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275</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计算机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基于食物图片预测卡路里APP开发</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张颖</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14281203</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蒋可敏(14281033)、陈财旺(14281183)</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徐保民</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276</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计算机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视频短文本聚类聚类方法研究与实现</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张煜坤</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14281204</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戎梦洁(14281194)、向平常(14281200)</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贾彩燕</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277</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计算机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“安全”汽车中的行人及车道线智能检测系统</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张元瀚</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14281153</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杨博栋(14281151)</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韦世奎</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278</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计算机</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硬创空间学习平台设计</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赵恒</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14274043</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邓振磊(14274024)、曾琳岚(14311022)</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周围、时庆国</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279</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软件</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多粒度情感分析算法研究与系统开发</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陈曦</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12301118</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许国辉(14301163)、马汇峰(12301105)</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陈旭东</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280</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软件</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移动APP—手机与其他端之间快速传递文件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陈泽</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14301088</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江姝婷(14301123)、杨东辉(14301109)</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赵宏</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281</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软件</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中医论文知识抽取系统的研究与实现</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崔海鹏</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14301145</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陈涵(14301086)、葛健(14301030)</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陶大江</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282</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软件</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与临床结合的医疗大数据研究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顾文宇</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14301091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黄瑞瑶(14301035)、张艺琼(14281180)</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陶大江</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283</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软件</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基于数据挖掘的经济舆情分析</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贾晓炜</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14301011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王天然(14301020)、陈波(14301002)</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魏小涛</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284</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软件</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跨学科知识发现集成平台</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李羿达</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14301126</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包峰(14301115)、连晨宇(14301155)</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李宇</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285</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软件</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基于多模数据的社会趋势分析</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刘美娇</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14301127</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杨博(14301138)、王天然(14301020)</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邢薇薇</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286</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软件</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互联网在线视频数据分析及研究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石文文</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14301133</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穆畅(14301132)、何怡家(14301121)</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车啸平</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287</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软件</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基于安卓的课程笔记应用</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史彤</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14301158</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杨乐(14301164)、李心睿(14301152)</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冯凤娟</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288</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软件</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基于图像的目标检索关键技术研究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薛霄鹤</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14301050</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刘华秋(15301126)、杨天健(15301163)</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孔令波</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289</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软件</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结合自然语言处理的成长型推荐系统平台开发</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张煊</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14301141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汪忻平(14281145)、王超名(14301159)</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陈旭东</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290</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利用无人机实现传感器信号采集</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曹芳</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14292001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王思佳(14292018)、陈耀羽(14292002)</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张和生</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291</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可对手机无线充电的智能台灯</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曹焕琦</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15291171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董智武(15251254)、程远洋(15291101)</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田付强</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292</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基于多传感器数据融合智能车</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曹文涵</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15291135</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高天乐(15291105)、胡劲舟(14291240)</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王立德、聂晓波</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293</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钢轨断面的检测与定位</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常硕</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15292002</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牛鹏飞(15292011)、齐晟业(15292034)</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曾国宏</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294</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电加热针灸治疗仪</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程皓</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15292003</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李雅玮(15292007)、王涵隆(15292015)</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修三木</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295</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基于MATLAB对直线感应电机各参数进行计算</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程企尧</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15281002</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 xml:space="preserve">　</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吕刚</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296</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基于高次谐波三维模型的单边直线感应电机横向端部效应的分析与计算</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董加伟</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15251133</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王军(15251153)</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吕刚</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297</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智能家居安全监控系统</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董智武</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15251254</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王津(14292044)、曹焕琦(15291171)</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田付强</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298</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绿色生态大棚</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关程程</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15291107</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杨安娜(14291150)</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王喜莲</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299</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经皮神经电刺激仪</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何勇强</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14291064</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杨志坚(14291091)、吴庆兵(14221198)</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修三木</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300</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基于4g通信控制的自动航拍无人机</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黄凌航</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13291097</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温晓寒(13291175)、董超跃(13291062)</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关宇</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301</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无人机自动寻迹与精确定位方法的研究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江铁</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14291138</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王书源(14291184)、都佳美(14291135)</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王磊</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302</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智能组合式开关插座开发</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景建辉</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14291039</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白金(14291026)、张涛瞻(14291056)</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杨晓峰</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303</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基于图像识别技术的电动转辙机状态监测系统</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赖昱</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14292037</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冯凯(14292033)</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曾国宏</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304</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物料传送机构的运动控制研究与实现</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李宝琴</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14291170</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郭娇(14291166)、王锋奇(14291181)</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胡小刚</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305</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具有VR功能的智能磁控健身发电车</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李海潮</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14291010</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原露恬(14291054)、赵辰豪(14291024)</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徐建军</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306</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穿戴式力量放大机械手</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李磊</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14291011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胡浩宇(14291006)、郭泽旭(14291004)</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方进</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307</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智能超市导购系统</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李望双</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14291101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高浩予(15291140)、苏少博(15301073)</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徐建军</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308</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太阳能穿戴式手语交流设备</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李育宜</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14291171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梁昊翔(14291173)、穆峰(14291175)</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唐芬</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309</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新型宽禁带半导体器件应用特性研究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梁新世</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14291172</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陶海波(14291180)、胡纪国(14291168)</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黄先进</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310</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滚筒型直线感应牵引电机性能测试装置平台的设计</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刘百川</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14211068</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王可心(14211074)、李乐天(14211067)</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吕刚</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311</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基于合金材料的发电装置</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刘岳楠</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15292009</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常航(15292001)、高欣芳(15292004)</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关宇</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312</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双边直线感应电机的电磁分析研究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龙加洛</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14211071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刘瑞(14272056)、刘晓亮(14211069)</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吕刚</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313</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基于STM32的智能医疗辅助器</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麻惜缘</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14291108</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李望双(14291101)、张开鉴(14222047)</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张晓冬</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314</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气隙的变化对单边直线感应电机的性能影响</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马鑫</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14251102</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 xml:space="preserve">　</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吕刚</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315</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基于温差发电的供电装置</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毛梓尘</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14291142</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朱真林(14291161)、郝露茜(14291136)</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孙丙香</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316</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路灯杆充电桩</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倪梦涵</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14291176</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雷坤鹏(15291112)</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陈东军</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317</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可帮助残疾人上楼梯装置</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邱志东</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14292016</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张智博(15291204)</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李虹</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318</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海岛智慧能流互联网系统方案建模</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王慧康</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14291182</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王群(14291183)、张嘉楠(14291192)</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黄先进、孙湖</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319</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节能供暖精准控制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王家驹</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14291082</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仇伟印(14291060)、赵方钰(14291058)</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张晓冬</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320</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多轮自行车骑行游艺锻炼方法研究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王琨</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15398131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刘子谦(15398110)</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李继红</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321</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楼房自给电源平台设计</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王鑫</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14291114</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刘欢(14291103)、邢智勇(14291221)</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徐建军</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322</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家居智能电表</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王一博</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14292019</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张志鑫(14292025)、李泽庶(14292010)</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方进</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sidRPr="0074158A">
              <w:rPr>
                <w:rFonts w:ascii="宋体" w:hAnsi="宋体" w:cs="宋体" w:hint="eastAsia"/>
                <w:sz w:val="20"/>
                <w:szCs w:val="20"/>
              </w:rPr>
              <w:t>323</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数字式带电指示器的研究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魏雄</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14292047</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韩子阳(14292034)、张佳莹(14292024)</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田付强</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Pr>
                <w:rFonts w:ascii="宋体" w:hAnsi="宋体" w:cs="宋体" w:hint="eastAsia"/>
                <w:sz w:val="20"/>
                <w:szCs w:val="20"/>
              </w:rPr>
              <w:t>324</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基于脉冲电声法的空间电荷及电场测量系统</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吴晓夏</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14291186</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程博(14292003)、吴昊(13291176)</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田付强</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Pr>
                <w:rFonts w:ascii="宋体" w:hAnsi="宋体" w:cs="宋体" w:hint="eastAsia"/>
                <w:sz w:val="20"/>
                <w:szCs w:val="20"/>
              </w:rPr>
              <w:t>325</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基于磁悬浮技术的电梯开发与研究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徐涛</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13292049</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李言华(13291071)、台英旭(14292042)</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王喜莲</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Pr>
                <w:rFonts w:ascii="宋体" w:hAnsi="宋体" w:cs="宋体" w:hint="eastAsia"/>
                <w:sz w:val="20"/>
                <w:szCs w:val="20"/>
              </w:rPr>
              <w:t>326</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履带式可折叠爬楼机</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杨安娜</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14291150</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关程程(15291107)、高子琛(15291106)</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王喜莲、关宇</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Pr>
                <w:rFonts w:ascii="宋体" w:hAnsi="宋体" w:cs="宋体" w:hint="eastAsia"/>
                <w:sz w:val="20"/>
                <w:szCs w:val="20"/>
              </w:rPr>
              <w:t>327</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生活垃圾处理方法研究与装置研制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杨钧熠</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14291052</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王芳(14291113)、许敏辉(14291189)</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李继红</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Pr>
                <w:rFonts w:ascii="宋体" w:hAnsi="宋体" w:cs="宋体" w:hint="eastAsia"/>
                <w:sz w:val="20"/>
                <w:szCs w:val="20"/>
              </w:rPr>
              <w:t>328</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四角飞行器的制作</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杨彤达</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14291190</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孙悦(14292041)、范广鹏(13291164)</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吕刚</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Pr>
                <w:rFonts w:ascii="宋体" w:hAnsi="宋体" w:cs="宋体" w:hint="eastAsia"/>
                <w:sz w:val="20"/>
                <w:szCs w:val="20"/>
              </w:rPr>
              <w:t>329</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舞台追光自动化设计</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杨文瑞</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15398128</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 xml:space="preserve">　</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徐建军</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Pr>
                <w:rFonts w:ascii="宋体" w:hAnsi="宋体" w:cs="宋体" w:hint="eastAsia"/>
                <w:sz w:val="20"/>
                <w:szCs w:val="20"/>
              </w:rPr>
              <w:t>330</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智能楼宇电源管理系统</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姚仕贤</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14291227</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宋阳阳(14291212)、吴晓夏(14291186)</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倪平浩</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Pr>
                <w:rFonts w:ascii="宋体" w:hAnsi="宋体" w:cs="宋体" w:hint="eastAsia"/>
                <w:sz w:val="20"/>
                <w:szCs w:val="20"/>
              </w:rPr>
              <w:t>331</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箱式弹体发射车模型研制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喻巍</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15291236</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滕国杰(15291097)、方光宇(15291104)</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李继红、蒲孝文</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Pr>
                <w:rFonts w:ascii="宋体" w:hAnsi="宋体" w:cs="宋体" w:hint="eastAsia"/>
                <w:sz w:val="20"/>
                <w:szCs w:val="20"/>
              </w:rPr>
              <w:t>332</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讲台一体化板刷清洗系统</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翟恩毅</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14291061</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冯栋珺(14291063)、张新月(14291092)</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姜久春</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Pr>
                <w:rFonts w:ascii="宋体" w:hAnsi="宋体" w:cs="宋体" w:hint="eastAsia"/>
                <w:sz w:val="20"/>
                <w:szCs w:val="20"/>
              </w:rPr>
              <w:t>333</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微微一眨</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张弘艳</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14291055</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余轲(14291154)、景建辉(14291039)</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徐建军</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Pr>
                <w:rFonts w:ascii="宋体" w:hAnsi="宋体" w:cs="宋体" w:hint="eastAsia"/>
                <w:sz w:val="20"/>
                <w:szCs w:val="20"/>
              </w:rPr>
              <w:t>334</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基于雷达的路口交通控制系统</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张旭</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14291093</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刘珺颖(15291187)、李琳婧(15321010)</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徐建军</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Pr>
                <w:rFonts w:ascii="宋体" w:hAnsi="宋体" w:cs="宋体" w:hint="eastAsia"/>
                <w:sz w:val="20"/>
                <w:szCs w:val="20"/>
              </w:rPr>
              <w:t>335</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智能插座—家庭用电监控与分析</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张阳</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14291193</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辛晓敏(14291188)</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荆龙</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Pr>
                <w:rFonts w:ascii="宋体" w:hAnsi="宋体" w:cs="宋体" w:hint="eastAsia"/>
                <w:sz w:val="20"/>
                <w:szCs w:val="20"/>
              </w:rPr>
              <w:t>336</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多功能智能小车</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张钟艺</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14291057</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李明洁(14291040)、侯安琪(14291037)</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朱颖、张秀敏</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Pr>
                <w:rFonts w:ascii="宋体" w:hAnsi="宋体" w:cs="宋体" w:hint="eastAsia"/>
                <w:sz w:val="20"/>
                <w:szCs w:val="20"/>
              </w:rPr>
              <w:t>337</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智能手势控制小车</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赵辰豪</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14291024</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李海潮(14291010)、解建一(14291008)</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孙丙香</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Pr>
                <w:rFonts w:ascii="宋体" w:hAnsi="宋体" w:cs="宋体" w:hint="eastAsia"/>
                <w:sz w:val="20"/>
                <w:szCs w:val="20"/>
              </w:rPr>
              <w:t>338</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滚筒型直线感应牵引电机性能测试测量装置的设计</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赵春生</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15251164</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袁英姿(15212166)、赵泽霖(15213023)</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吕刚</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Pr>
                <w:rFonts w:ascii="宋体" w:hAnsi="宋体" w:cs="宋体" w:hint="eastAsia"/>
                <w:sz w:val="20"/>
                <w:szCs w:val="20"/>
              </w:rPr>
              <w:t>339</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四旋翼无人机的舞台灯光应用</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赵婧宜</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14292028</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龚晓伟(14291097)、车紫莹(14291131)</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李艳</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Pr>
                <w:rFonts w:ascii="宋体" w:hAnsi="宋体" w:cs="宋体" w:hint="eastAsia"/>
                <w:sz w:val="20"/>
                <w:szCs w:val="20"/>
              </w:rPr>
              <w:t>340</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罗克韦尔自动化网络控制的研究与实现</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赵天宇</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14292053</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张楚慧(14292052)</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胡小刚、徐建军</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Pr>
                <w:rFonts w:ascii="宋体" w:hAnsi="宋体" w:cs="宋体" w:hint="eastAsia"/>
                <w:sz w:val="20"/>
                <w:szCs w:val="20"/>
              </w:rPr>
              <w:t>341</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支持网络互动的智慧家庭能效管理系统</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赵薇</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14275042</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望俊杰(14291185)、周桓宇(14291195)</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张大海</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Pr>
                <w:rFonts w:ascii="宋体" w:hAnsi="宋体" w:cs="宋体" w:hint="eastAsia"/>
                <w:sz w:val="20"/>
                <w:szCs w:val="20"/>
              </w:rPr>
              <w:t>342</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万能电源插座</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郑锋</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14291160</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师诗(14291177)、杨正文(14291152)</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倪平浩</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Pr>
                <w:rFonts w:ascii="宋体" w:hAnsi="宋体" w:cs="宋体" w:hint="eastAsia"/>
                <w:sz w:val="20"/>
                <w:szCs w:val="20"/>
              </w:rPr>
              <w:t>343</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电气</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人脸钥匙的硬件及软件的设计开发</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周宏达</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14291262</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李若瑾(14291243)、陈耀羽(14292002)</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申萍、杜欣</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Pr>
                <w:rFonts w:ascii="宋体" w:hAnsi="宋体" w:cs="宋体" w:hint="eastAsia"/>
                <w:sz w:val="20"/>
                <w:szCs w:val="20"/>
              </w:rPr>
              <w:t>344</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国重</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轨道交通动态票价优化策略研究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李晨</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13251010</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韩润奇(13301064)、刘宇轩(13251075)</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李树凯</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Pr>
                <w:rFonts w:ascii="宋体" w:hAnsi="宋体" w:cs="宋体" w:hint="eastAsia"/>
                <w:sz w:val="20"/>
                <w:szCs w:val="20"/>
              </w:rPr>
              <w:t>345</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国重</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地铁候车客流分布诱导系统</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梁柯欣</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14251043</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王常顺(14281146)、张宇聪(14211198)</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贾利民、郭建媛</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Pr>
                <w:rFonts w:ascii="宋体" w:hAnsi="宋体" w:cs="宋体" w:hint="eastAsia"/>
                <w:sz w:val="20"/>
                <w:szCs w:val="20"/>
              </w:rPr>
              <w:t>346</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国重</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地铁车站与隧道内的电波传播研究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马蕾</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14242010</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龚雅凡(14211111)、韩致远(14211113)</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官科</w:t>
            </w:r>
          </w:p>
        </w:tc>
      </w:tr>
      <w:tr w:rsidR="008F72E4" w:rsidRPr="008F72E4" w:rsidTr="003A5935">
        <w:trPr>
          <w:trHeight w:val="600"/>
          <w:jc w:val="center"/>
        </w:trPr>
        <w:tc>
          <w:tcPr>
            <w:tcW w:w="295" w:type="pct"/>
            <w:shd w:val="clear" w:color="auto" w:fill="auto"/>
            <w:vAlign w:val="center"/>
          </w:tcPr>
          <w:p w:rsidR="008F72E4" w:rsidRPr="0074158A" w:rsidRDefault="008F72E4" w:rsidP="008F72E4">
            <w:pPr>
              <w:widowControl/>
              <w:jc w:val="center"/>
              <w:rPr>
                <w:rFonts w:ascii="宋体" w:hAnsi="宋体" w:cs="宋体"/>
                <w:sz w:val="20"/>
                <w:szCs w:val="20"/>
              </w:rPr>
            </w:pPr>
            <w:r>
              <w:rPr>
                <w:rFonts w:ascii="宋体" w:hAnsi="宋体" w:cs="宋体" w:hint="eastAsia"/>
                <w:sz w:val="20"/>
                <w:szCs w:val="20"/>
              </w:rPr>
              <w:t>347</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国重</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LTE承载列车控制类业务性能测试与分析</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乔峥</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14212127</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龚钊(14212119)、朱松巍(14212140)</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倪旻明、林思雨</w:t>
            </w:r>
          </w:p>
        </w:tc>
      </w:tr>
      <w:tr w:rsidR="008F72E4" w:rsidRPr="008F72E4" w:rsidTr="003A5935">
        <w:trPr>
          <w:trHeight w:val="600"/>
          <w:jc w:val="center"/>
        </w:trPr>
        <w:tc>
          <w:tcPr>
            <w:tcW w:w="295" w:type="pct"/>
            <w:shd w:val="clear" w:color="auto" w:fill="auto"/>
            <w:vAlign w:val="center"/>
          </w:tcPr>
          <w:p w:rsidR="008F72E4" w:rsidRDefault="008F72E4" w:rsidP="008F72E4">
            <w:pPr>
              <w:widowControl/>
              <w:jc w:val="center"/>
              <w:rPr>
                <w:rFonts w:ascii="宋体" w:hAnsi="宋体" w:cs="宋体"/>
                <w:sz w:val="20"/>
                <w:szCs w:val="20"/>
              </w:rPr>
            </w:pPr>
            <w:r>
              <w:rPr>
                <w:rFonts w:ascii="宋体" w:hAnsi="宋体" w:cs="宋体" w:hint="eastAsia"/>
                <w:sz w:val="20"/>
                <w:szCs w:val="20"/>
              </w:rPr>
              <w:t>348</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国重</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无线信道多径分簇方法研究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孙海龙</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14213016</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杨朴(14213022)</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何睿斯</w:t>
            </w:r>
          </w:p>
        </w:tc>
      </w:tr>
      <w:tr w:rsidR="008F72E4" w:rsidRPr="008F72E4" w:rsidTr="003A5935">
        <w:trPr>
          <w:trHeight w:val="600"/>
          <w:jc w:val="center"/>
        </w:trPr>
        <w:tc>
          <w:tcPr>
            <w:tcW w:w="295" w:type="pct"/>
            <w:shd w:val="clear" w:color="auto" w:fill="auto"/>
            <w:vAlign w:val="center"/>
          </w:tcPr>
          <w:p w:rsidR="008F72E4" w:rsidRDefault="008F72E4" w:rsidP="008F72E4">
            <w:pPr>
              <w:widowControl/>
              <w:jc w:val="center"/>
              <w:rPr>
                <w:rFonts w:ascii="宋体" w:hAnsi="宋体" w:cs="宋体"/>
                <w:sz w:val="20"/>
                <w:szCs w:val="20"/>
              </w:rPr>
            </w:pPr>
            <w:r>
              <w:rPr>
                <w:rFonts w:ascii="宋体" w:hAnsi="宋体" w:cs="宋体" w:hint="eastAsia"/>
                <w:sz w:val="20"/>
                <w:szCs w:val="20"/>
              </w:rPr>
              <w:t>349</w:t>
            </w:r>
          </w:p>
        </w:tc>
        <w:tc>
          <w:tcPr>
            <w:tcW w:w="38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国重</w:t>
            </w:r>
          </w:p>
        </w:tc>
        <w:tc>
          <w:tcPr>
            <w:tcW w:w="1647"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真实铁路的电波传播可视化研究</w:t>
            </w:r>
          </w:p>
        </w:tc>
        <w:tc>
          <w:tcPr>
            <w:tcW w:w="39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吴恒周</w:t>
            </w:r>
          </w:p>
        </w:tc>
        <w:tc>
          <w:tcPr>
            <w:tcW w:w="576"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14211125</w:t>
            </w:r>
          </w:p>
        </w:tc>
        <w:tc>
          <w:tcPr>
            <w:tcW w:w="1135"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万睿皓(13311040)、谭曦鹭(14301073)</w:t>
            </w:r>
          </w:p>
        </w:tc>
        <w:tc>
          <w:tcPr>
            <w:tcW w:w="570" w:type="pct"/>
            <w:shd w:val="clear" w:color="auto" w:fill="auto"/>
            <w:vAlign w:val="center"/>
          </w:tcPr>
          <w:p w:rsidR="008F72E4" w:rsidRPr="008F72E4" w:rsidRDefault="008F72E4" w:rsidP="008F72E4">
            <w:pPr>
              <w:widowControl/>
              <w:jc w:val="center"/>
              <w:rPr>
                <w:rFonts w:ascii="宋体" w:hAnsi="宋体" w:cs="宋体"/>
                <w:sz w:val="20"/>
                <w:szCs w:val="20"/>
              </w:rPr>
            </w:pPr>
            <w:r w:rsidRPr="008F72E4">
              <w:rPr>
                <w:rFonts w:ascii="宋体" w:hAnsi="宋体" w:cs="宋体" w:hint="eastAsia"/>
                <w:sz w:val="20"/>
                <w:szCs w:val="20"/>
              </w:rPr>
              <w:t>官科</w:t>
            </w:r>
          </w:p>
        </w:tc>
      </w:tr>
    </w:tbl>
    <w:p w:rsidR="00AC2926" w:rsidRPr="00AC2926" w:rsidRDefault="00AC2926" w:rsidP="00AC2926">
      <w:pPr>
        <w:spacing w:line="360" w:lineRule="auto"/>
        <w:jc w:val="center"/>
        <w:rPr>
          <w:rFonts w:ascii="仿宋_GB2312" w:eastAsia="仿宋_GB2312" w:cs="宋体"/>
          <w:b/>
          <w:sz w:val="30"/>
          <w:szCs w:val="30"/>
        </w:rPr>
      </w:pPr>
    </w:p>
    <w:p w:rsidR="00B03C19" w:rsidRPr="00AC2926" w:rsidRDefault="00B03C19" w:rsidP="00100C97">
      <w:pPr>
        <w:widowControl/>
        <w:spacing w:line="600" w:lineRule="exact"/>
        <w:jc w:val="both"/>
        <w:rPr>
          <w:rFonts w:ascii="仿宋_GB2312" w:eastAsia="仿宋_GB2312" w:hAnsi="Calibri"/>
          <w:kern w:val="2"/>
          <w:sz w:val="28"/>
          <w:szCs w:val="28"/>
        </w:rPr>
      </w:pPr>
    </w:p>
    <w:sectPr w:rsidR="00B03C19" w:rsidRPr="00AC2926" w:rsidSect="003F0395">
      <w:headerReference w:type="default" r:id="rId9"/>
      <w:footerReference w:type="even" r:id="rId10"/>
      <w:footerReference w:type="default" r:id="rId11"/>
      <w:type w:val="continuous"/>
      <w:pgSz w:w="11906" w:h="16840"/>
      <w:pgMar w:top="1559" w:right="1531" w:bottom="284" w:left="1531" w:header="720" w:footer="680" w:gutter="0"/>
      <w:pgNumType w:fmt="numberInDash"/>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63C" w:rsidRDefault="00B4663C" w:rsidP="0066196A">
      <w:r>
        <w:separator/>
      </w:r>
    </w:p>
  </w:endnote>
  <w:endnote w:type="continuationSeparator" w:id="0">
    <w:p w:rsidR="00B4663C" w:rsidRDefault="00B4663C" w:rsidP="00661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4D" w:rsidRDefault="008E094D">
    <w:pPr>
      <w:pStyle w:val="a6"/>
    </w:pPr>
    <w:r w:rsidRPr="00992AE0">
      <w:rPr>
        <w:rFonts w:ascii="宋体" w:hAnsi="宋体"/>
        <w:sz w:val="28"/>
        <w:szCs w:val="28"/>
      </w:rPr>
      <w:fldChar w:fldCharType="begin"/>
    </w:r>
    <w:r w:rsidRPr="00992AE0">
      <w:rPr>
        <w:rFonts w:ascii="宋体" w:hAnsi="宋体"/>
        <w:sz w:val="28"/>
        <w:szCs w:val="28"/>
      </w:rPr>
      <w:instrText>PAGE   \* MERGEFORMAT</w:instrText>
    </w:r>
    <w:r w:rsidRPr="00992AE0">
      <w:rPr>
        <w:rFonts w:ascii="宋体" w:hAnsi="宋体"/>
        <w:sz w:val="28"/>
        <w:szCs w:val="28"/>
      </w:rPr>
      <w:fldChar w:fldCharType="separate"/>
    </w:r>
    <w:r w:rsidR="00576707" w:rsidRPr="00576707">
      <w:rPr>
        <w:rFonts w:ascii="宋体"/>
        <w:noProof/>
        <w:sz w:val="28"/>
        <w:szCs w:val="28"/>
        <w:lang w:val="zh-CN"/>
      </w:rPr>
      <w:t>-</w:t>
    </w:r>
    <w:r w:rsidR="00576707">
      <w:rPr>
        <w:rFonts w:ascii="宋体" w:hAnsi="宋体"/>
        <w:noProof/>
        <w:sz w:val="28"/>
        <w:szCs w:val="28"/>
      </w:rPr>
      <w:t xml:space="preserve"> 10 -</w:t>
    </w:r>
    <w:r w:rsidRPr="00992AE0">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4D" w:rsidRDefault="008E094D" w:rsidP="007303B0">
    <w:pPr>
      <w:pStyle w:val="a6"/>
      <w:tabs>
        <w:tab w:val="clear" w:pos="4153"/>
        <w:tab w:val="clear" w:pos="8306"/>
        <w:tab w:val="right" w:pos="8546"/>
      </w:tabs>
      <w:wordWrap w:val="0"/>
      <w:jc w:val="right"/>
    </w:pPr>
    <w:r>
      <w:rPr>
        <w:rFonts w:ascii="宋体" w:hAnsi="宋体" w:hint="eastAsia"/>
        <w:sz w:val="28"/>
        <w:szCs w:val="28"/>
      </w:rPr>
      <w:t xml:space="preserve">                                                        </w:t>
    </w:r>
    <w:r w:rsidRPr="00992AE0">
      <w:rPr>
        <w:rFonts w:ascii="宋体" w:hAnsi="宋体"/>
        <w:sz w:val="28"/>
        <w:szCs w:val="28"/>
      </w:rPr>
      <w:fldChar w:fldCharType="begin"/>
    </w:r>
    <w:r w:rsidRPr="00992AE0">
      <w:rPr>
        <w:rFonts w:ascii="宋体" w:hAnsi="宋体"/>
        <w:sz w:val="28"/>
        <w:szCs w:val="28"/>
      </w:rPr>
      <w:instrText>PAGE   \* MERGEFORMAT</w:instrText>
    </w:r>
    <w:r w:rsidRPr="00992AE0">
      <w:rPr>
        <w:rFonts w:ascii="宋体" w:hAnsi="宋体"/>
        <w:sz w:val="28"/>
        <w:szCs w:val="28"/>
      </w:rPr>
      <w:fldChar w:fldCharType="separate"/>
    </w:r>
    <w:r w:rsidR="00576707" w:rsidRPr="00576707">
      <w:rPr>
        <w:rFonts w:ascii="宋体"/>
        <w:noProof/>
        <w:sz w:val="28"/>
        <w:szCs w:val="28"/>
        <w:lang w:val="zh-CN"/>
      </w:rPr>
      <w:t>-</w:t>
    </w:r>
    <w:r w:rsidR="00576707">
      <w:rPr>
        <w:rFonts w:ascii="宋体" w:hAnsi="宋体"/>
        <w:noProof/>
        <w:sz w:val="28"/>
        <w:szCs w:val="28"/>
      </w:rPr>
      <w:t xml:space="preserve"> 1 -</w:t>
    </w:r>
    <w:r w:rsidRPr="00992AE0">
      <w:rPr>
        <w:rFonts w:ascii="宋体" w:hAnsi="宋体"/>
        <w:sz w:val="28"/>
        <w:szCs w:val="28"/>
      </w:rPr>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63C" w:rsidRDefault="00B4663C" w:rsidP="0066196A">
      <w:r>
        <w:separator/>
      </w:r>
    </w:p>
  </w:footnote>
  <w:footnote w:type="continuationSeparator" w:id="0">
    <w:p w:rsidR="00B4663C" w:rsidRDefault="00B4663C" w:rsidP="00661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4D" w:rsidRDefault="008E094D" w:rsidP="00B70314">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74CA596"/>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56988650"/>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3C5053BA"/>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029204A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546E924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3A34617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E4E8269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296A34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192876DC"/>
    <w:lvl w:ilvl="0">
      <w:start w:val="1"/>
      <w:numFmt w:val="decimal"/>
      <w:lvlText w:val="%1."/>
      <w:lvlJc w:val="left"/>
      <w:pPr>
        <w:tabs>
          <w:tab w:val="num" w:pos="360"/>
        </w:tabs>
        <w:ind w:left="360" w:hangingChars="200" w:hanging="360"/>
      </w:pPr>
    </w:lvl>
  </w:abstractNum>
  <w:abstractNum w:abstractNumId="9">
    <w:nsid w:val="FFFFFF89"/>
    <w:multiLevelType w:val="singleLevel"/>
    <w:tmpl w:val="3190D90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B932B19"/>
    <w:multiLevelType w:val="hybridMultilevel"/>
    <w:tmpl w:val="04B04FCC"/>
    <w:lvl w:ilvl="0" w:tplc="0409000B">
      <w:start w:val="1"/>
      <w:numFmt w:val="bullet"/>
      <w:lvlText w:val=""/>
      <w:lvlJc w:val="left"/>
      <w:pPr>
        <w:ind w:left="360" w:hanging="360"/>
      </w:pPr>
      <w:rPr>
        <w:rFonts w:ascii="Wingdings" w:hAnsi="Wingdings"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1">
    <w:nsid w:val="126A10C0"/>
    <w:multiLevelType w:val="hybridMultilevel"/>
    <w:tmpl w:val="604261F6"/>
    <w:lvl w:ilvl="0" w:tplc="0409000B">
      <w:start w:val="1"/>
      <w:numFmt w:val="bullet"/>
      <w:lvlText w:val=""/>
      <w:lvlJc w:val="left"/>
      <w:pPr>
        <w:ind w:left="360" w:hanging="360"/>
      </w:pPr>
      <w:rPr>
        <w:rFonts w:ascii="Wingdings" w:hAnsi="Wingdings"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2">
    <w:nsid w:val="26DC0794"/>
    <w:multiLevelType w:val="hybridMultilevel"/>
    <w:tmpl w:val="A042B4FC"/>
    <w:lvl w:ilvl="0" w:tplc="0409000F">
      <w:start w:val="1"/>
      <w:numFmt w:val="decimal"/>
      <w:lvlText w:val="%1."/>
      <w:lvlJc w:val="left"/>
      <w:pPr>
        <w:ind w:left="1211" w:hanging="360"/>
      </w:pPr>
      <w:rPr>
        <w:rFonts w:hint="default"/>
      </w:rPr>
    </w:lvl>
    <w:lvl w:ilvl="1" w:tplc="04090019">
      <w:start w:val="1"/>
      <w:numFmt w:val="lowerLetter"/>
      <w:lvlText w:val="%2)"/>
      <w:lvlJc w:val="left"/>
      <w:pPr>
        <w:ind w:left="1691" w:hanging="420"/>
      </w:pPr>
      <w:rPr>
        <w:rFonts w:cs="Times New Roman"/>
      </w:rPr>
    </w:lvl>
    <w:lvl w:ilvl="2" w:tplc="0409001B">
      <w:start w:val="1"/>
      <w:numFmt w:val="lowerRoman"/>
      <w:lvlText w:val="%3."/>
      <w:lvlJc w:val="right"/>
      <w:pPr>
        <w:ind w:left="2111" w:hanging="420"/>
      </w:pPr>
      <w:rPr>
        <w:rFonts w:cs="Times New Roman"/>
      </w:rPr>
    </w:lvl>
    <w:lvl w:ilvl="3" w:tplc="0409000F">
      <w:start w:val="1"/>
      <w:numFmt w:val="decimal"/>
      <w:lvlText w:val="%4."/>
      <w:lvlJc w:val="left"/>
      <w:pPr>
        <w:ind w:left="2531" w:hanging="420"/>
      </w:pPr>
      <w:rPr>
        <w:rFonts w:cs="Times New Roman"/>
      </w:rPr>
    </w:lvl>
    <w:lvl w:ilvl="4" w:tplc="04090019">
      <w:start w:val="1"/>
      <w:numFmt w:val="lowerLetter"/>
      <w:lvlText w:val="%5)"/>
      <w:lvlJc w:val="left"/>
      <w:pPr>
        <w:ind w:left="2951" w:hanging="420"/>
      </w:pPr>
      <w:rPr>
        <w:rFonts w:cs="Times New Roman"/>
      </w:rPr>
    </w:lvl>
    <w:lvl w:ilvl="5" w:tplc="0409001B">
      <w:start w:val="1"/>
      <w:numFmt w:val="lowerRoman"/>
      <w:lvlText w:val="%6."/>
      <w:lvlJc w:val="right"/>
      <w:pPr>
        <w:ind w:left="3371" w:hanging="420"/>
      </w:pPr>
      <w:rPr>
        <w:rFonts w:cs="Times New Roman"/>
      </w:rPr>
    </w:lvl>
    <w:lvl w:ilvl="6" w:tplc="0409000F">
      <w:start w:val="1"/>
      <w:numFmt w:val="decimal"/>
      <w:lvlText w:val="%7."/>
      <w:lvlJc w:val="left"/>
      <w:pPr>
        <w:ind w:left="3791" w:hanging="420"/>
      </w:pPr>
      <w:rPr>
        <w:rFonts w:cs="Times New Roman"/>
      </w:rPr>
    </w:lvl>
    <w:lvl w:ilvl="7" w:tplc="04090019">
      <w:start w:val="1"/>
      <w:numFmt w:val="lowerLetter"/>
      <w:lvlText w:val="%8)"/>
      <w:lvlJc w:val="left"/>
      <w:pPr>
        <w:ind w:left="4211" w:hanging="420"/>
      </w:pPr>
      <w:rPr>
        <w:rFonts w:cs="Times New Roman"/>
      </w:rPr>
    </w:lvl>
    <w:lvl w:ilvl="8" w:tplc="0409001B">
      <w:start w:val="1"/>
      <w:numFmt w:val="lowerRoman"/>
      <w:lvlText w:val="%9."/>
      <w:lvlJc w:val="right"/>
      <w:pPr>
        <w:ind w:left="4631" w:hanging="420"/>
      </w:pPr>
      <w:rPr>
        <w:rFonts w:cs="Times New Roman"/>
      </w:rPr>
    </w:lvl>
  </w:abstractNum>
  <w:abstractNum w:abstractNumId="13">
    <w:nsid w:val="2FF03FE7"/>
    <w:multiLevelType w:val="hybridMultilevel"/>
    <w:tmpl w:val="43441012"/>
    <w:lvl w:ilvl="0" w:tplc="2286C49C">
      <w:start w:val="6"/>
      <w:numFmt w:val="japaneseCounting"/>
      <w:lvlText w:val="%1、"/>
      <w:lvlJc w:val="left"/>
      <w:pPr>
        <w:tabs>
          <w:tab w:val="num" w:pos="720"/>
        </w:tabs>
        <w:ind w:left="720" w:hanging="72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o:colormru v:ext="edit" colors="#ed1c24"/>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96A"/>
    <w:rsid w:val="0000688B"/>
    <w:rsid w:val="000524D5"/>
    <w:rsid w:val="000B3A10"/>
    <w:rsid w:val="000F392E"/>
    <w:rsid w:val="00100C97"/>
    <w:rsid w:val="001149D7"/>
    <w:rsid w:val="001233C4"/>
    <w:rsid w:val="0014676D"/>
    <w:rsid w:val="001702DA"/>
    <w:rsid w:val="00186E17"/>
    <w:rsid w:val="00190332"/>
    <w:rsid w:val="0019163A"/>
    <w:rsid w:val="00197E50"/>
    <w:rsid w:val="001A5CEB"/>
    <w:rsid w:val="001A68D8"/>
    <w:rsid w:val="001B626C"/>
    <w:rsid w:val="00205449"/>
    <w:rsid w:val="00224BCC"/>
    <w:rsid w:val="00226762"/>
    <w:rsid w:val="002279F6"/>
    <w:rsid w:val="002369BA"/>
    <w:rsid w:val="00253667"/>
    <w:rsid w:val="00253FEF"/>
    <w:rsid w:val="00272F0A"/>
    <w:rsid w:val="00285B2F"/>
    <w:rsid w:val="002A4BA7"/>
    <w:rsid w:val="002B448F"/>
    <w:rsid w:val="002D0CB0"/>
    <w:rsid w:val="002E0A88"/>
    <w:rsid w:val="002F5A2F"/>
    <w:rsid w:val="00306CB4"/>
    <w:rsid w:val="0033413C"/>
    <w:rsid w:val="003517DA"/>
    <w:rsid w:val="00361B55"/>
    <w:rsid w:val="00365357"/>
    <w:rsid w:val="0038198D"/>
    <w:rsid w:val="003A5935"/>
    <w:rsid w:val="003C1BCC"/>
    <w:rsid w:val="003C7F32"/>
    <w:rsid w:val="003D7D4F"/>
    <w:rsid w:val="003F0395"/>
    <w:rsid w:val="003F57E7"/>
    <w:rsid w:val="0040417F"/>
    <w:rsid w:val="004311B9"/>
    <w:rsid w:val="00447F6D"/>
    <w:rsid w:val="00450E55"/>
    <w:rsid w:val="00456BF3"/>
    <w:rsid w:val="00474A4C"/>
    <w:rsid w:val="00486674"/>
    <w:rsid w:val="004926B9"/>
    <w:rsid w:val="004927A1"/>
    <w:rsid w:val="00503D9B"/>
    <w:rsid w:val="00504380"/>
    <w:rsid w:val="00514D16"/>
    <w:rsid w:val="0052432C"/>
    <w:rsid w:val="00540617"/>
    <w:rsid w:val="00544099"/>
    <w:rsid w:val="00551CE9"/>
    <w:rsid w:val="00562685"/>
    <w:rsid w:val="00576707"/>
    <w:rsid w:val="00581C56"/>
    <w:rsid w:val="00591F81"/>
    <w:rsid w:val="005A1374"/>
    <w:rsid w:val="005A521A"/>
    <w:rsid w:val="005B17DF"/>
    <w:rsid w:val="005C1450"/>
    <w:rsid w:val="005C7582"/>
    <w:rsid w:val="005E65BF"/>
    <w:rsid w:val="005F1ABF"/>
    <w:rsid w:val="00600211"/>
    <w:rsid w:val="00602862"/>
    <w:rsid w:val="00625FE7"/>
    <w:rsid w:val="0063356D"/>
    <w:rsid w:val="00635367"/>
    <w:rsid w:val="00646F8B"/>
    <w:rsid w:val="0066196A"/>
    <w:rsid w:val="006663CB"/>
    <w:rsid w:val="0067738A"/>
    <w:rsid w:val="006B39A1"/>
    <w:rsid w:val="006D62E7"/>
    <w:rsid w:val="0070553E"/>
    <w:rsid w:val="007303B0"/>
    <w:rsid w:val="0074158A"/>
    <w:rsid w:val="00742D72"/>
    <w:rsid w:val="00755305"/>
    <w:rsid w:val="007A2E9E"/>
    <w:rsid w:val="007A67A6"/>
    <w:rsid w:val="007B7A6A"/>
    <w:rsid w:val="007C7252"/>
    <w:rsid w:val="007F2D68"/>
    <w:rsid w:val="007F7587"/>
    <w:rsid w:val="00873A37"/>
    <w:rsid w:val="00874F94"/>
    <w:rsid w:val="008917C2"/>
    <w:rsid w:val="00897135"/>
    <w:rsid w:val="008A2BCA"/>
    <w:rsid w:val="008C1D02"/>
    <w:rsid w:val="008D0927"/>
    <w:rsid w:val="008D0BD1"/>
    <w:rsid w:val="008E094D"/>
    <w:rsid w:val="008E2891"/>
    <w:rsid w:val="008F72E4"/>
    <w:rsid w:val="00901975"/>
    <w:rsid w:val="00925E90"/>
    <w:rsid w:val="0094205A"/>
    <w:rsid w:val="00951DEB"/>
    <w:rsid w:val="009644C6"/>
    <w:rsid w:val="009666C2"/>
    <w:rsid w:val="009917CB"/>
    <w:rsid w:val="00992AE0"/>
    <w:rsid w:val="009A0E79"/>
    <w:rsid w:val="009C4BE1"/>
    <w:rsid w:val="00A03D5C"/>
    <w:rsid w:val="00A27B0C"/>
    <w:rsid w:val="00A413DE"/>
    <w:rsid w:val="00A47698"/>
    <w:rsid w:val="00A50143"/>
    <w:rsid w:val="00A532BE"/>
    <w:rsid w:val="00A556FD"/>
    <w:rsid w:val="00A6286E"/>
    <w:rsid w:val="00A67EF3"/>
    <w:rsid w:val="00AA0F41"/>
    <w:rsid w:val="00AA3A15"/>
    <w:rsid w:val="00AC2926"/>
    <w:rsid w:val="00AD217F"/>
    <w:rsid w:val="00AD7D3F"/>
    <w:rsid w:val="00AF3953"/>
    <w:rsid w:val="00B02A90"/>
    <w:rsid w:val="00B03C19"/>
    <w:rsid w:val="00B07C41"/>
    <w:rsid w:val="00B10886"/>
    <w:rsid w:val="00B17680"/>
    <w:rsid w:val="00B245A8"/>
    <w:rsid w:val="00B418B7"/>
    <w:rsid w:val="00B4663C"/>
    <w:rsid w:val="00B6194E"/>
    <w:rsid w:val="00B624BF"/>
    <w:rsid w:val="00B70314"/>
    <w:rsid w:val="00BA6575"/>
    <w:rsid w:val="00BB0B2D"/>
    <w:rsid w:val="00BB1E33"/>
    <w:rsid w:val="00BB4EFF"/>
    <w:rsid w:val="00BC6231"/>
    <w:rsid w:val="00BD5CEA"/>
    <w:rsid w:val="00BE3286"/>
    <w:rsid w:val="00BE4B67"/>
    <w:rsid w:val="00BE5535"/>
    <w:rsid w:val="00BF098D"/>
    <w:rsid w:val="00BF244A"/>
    <w:rsid w:val="00C0118C"/>
    <w:rsid w:val="00C01E1F"/>
    <w:rsid w:val="00C21B6F"/>
    <w:rsid w:val="00C264F2"/>
    <w:rsid w:val="00C46F57"/>
    <w:rsid w:val="00C74738"/>
    <w:rsid w:val="00CA1232"/>
    <w:rsid w:val="00CA72CE"/>
    <w:rsid w:val="00CB2868"/>
    <w:rsid w:val="00CB34F4"/>
    <w:rsid w:val="00CD0A91"/>
    <w:rsid w:val="00CD2869"/>
    <w:rsid w:val="00CE1006"/>
    <w:rsid w:val="00CF7E0A"/>
    <w:rsid w:val="00D32E87"/>
    <w:rsid w:val="00D37E2B"/>
    <w:rsid w:val="00D51A32"/>
    <w:rsid w:val="00D57E44"/>
    <w:rsid w:val="00D6392B"/>
    <w:rsid w:val="00D750A2"/>
    <w:rsid w:val="00D93D5F"/>
    <w:rsid w:val="00DC37B6"/>
    <w:rsid w:val="00DD04D0"/>
    <w:rsid w:val="00E02089"/>
    <w:rsid w:val="00E06811"/>
    <w:rsid w:val="00E07154"/>
    <w:rsid w:val="00E16CD4"/>
    <w:rsid w:val="00E20BE2"/>
    <w:rsid w:val="00E951CD"/>
    <w:rsid w:val="00E96169"/>
    <w:rsid w:val="00EC498A"/>
    <w:rsid w:val="00ED651A"/>
    <w:rsid w:val="00EE7BA7"/>
    <w:rsid w:val="00F00BF8"/>
    <w:rsid w:val="00F064B9"/>
    <w:rsid w:val="00F0752A"/>
    <w:rsid w:val="00F07E3F"/>
    <w:rsid w:val="00F16BE7"/>
    <w:rsid w:val="00F36EC7"/>
    <w:rsid w:val="00F43CEC"/>
    <w:rsid w:val="00F43D36"/>
    <w:rsid w:val="00F539F2"/>
    <w:rsid w:val="00FA25AD"/>
    <w:rsid w:val="00FB6063"/>
    <w:rsid w:val="00FD085E"/>
    <w:rsid w:val="00FE3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d1c2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ind w:left="219"/>
    </w:pPr>
    <w:rPr>
      <w:rFonts w:ascii="PMingLiU" w:eastAsia="PMingLiU" w:cs="PMingLiU"/>
      <w:sz w:val="73"/>
      <w:szCs w:val="73"/>
    </w:rPr>
  </w:style>
  <w:style w:type="character" w:customStyle="1" w:styleId="Char">
    <w:name w:val="正文文本 Char"/>
    <w:link w:val="a3"/>
    <w:uiPriority w:val="99"/>
    <w:semiHidden/>
    <w:locked/>
    <w:rPr>
      <w:rFonts w:ascii="Times New Roman" w:hAnsi="Times New Roman" w:cs="Times New Roman"/>
      <w:kern w:val="0"/>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0"/>
    <w:uiPriority w:val="99"/>
    <w:unhideWhenUsed/>
    <w:rsid w:val="0066196A"/>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locked/>
    <w:rsid w:val="0066196A"/>
    <w:rPr>
      <w:rFonts w:ascii="Times New Roman" w:hAnsi="Times New Roman" w:cs="Times New Roman"/>
      <w:kern w:val="0"/>
      <w:sz w:val="18"/>
      <w:szCs w:val="18"/>
    </w:rPr>
  </w:style>
  <w:style w:type="paragraph" w:styleId="a6">
    <w:name w:val="footer"/>
    <w:basedOn w:val="a"/>
    <w:link w:val="Char1"/>
    <w:uiPriority w:val="99"/>
    <w:unhideWhenUsed/>
    <w:rsid w:val="0066196A"/>
    <w:pPr>
      <w:tabs>
        <w:tab w:val="center" w:pos="4153"/>
        <w:tab w:val="right" w:pos="8306"/>
      </w:tabs>
      <w:snapToGrid w:val="0"/>
    </w:pPr>
    <w:rPr>
      <w:sz w:val="18"/>
      <w:szCs w:val="18"/>
    </w:rPr>
  </w:style>
  <w:style w:type="character" w:customStyle="1" w:styleId="Char1">
    <w:name w:val="页脚 Char"/>
    <w:link w:val="a6"/>
    <w:uiPriority w:val="99"/>
    <w:locked/>
    <w:rsid w:val="0066196A"/>
    <w:rPr>
      <w:rFonts w:ascii="Times New Roman" w:hAnsi="Times New Roman" w:cs="Times New Roman"/>
      <w:kern w:val="0"/>
      <w:sz w:val="18"/>
      <w:szCs w:val="18"/>
    </w:rPr>
  </w:style>
  <w:style w:type="character" w:styleId="a7">
    <w:name w:val="Hyperlink"/>
    <w:rsid w:val="00E02089"/>
    <w:rPr>
      <w:color w:val="0000FF"/>
      <w:u w:val="single"/>
    </w:rPr>
  </w:style>
  <w:style w:type="paragraph" w:customStyle="1" w:styleId="1">
    <w:name w:val="列出段落1"/>
    <w:basedOn w:val="a"/>
    <w:rsid w:val="00BF098D"/>
    <w:pPr>
      <w:autoSpaceDE/>
      <w:autoSpaceDN/>
      <w:adjustRightInd/>
      <w:ind w:firstLineChars="200" w:firstLine="420"/>
      <w:jc w:val="both"/>
    </w:pPr>
    <w:rPr>
      <w:rFonts w:ascii="Calibri" w:hAnsi="Calibri" w:cs="Calibri"/>
      <w:kern w:val="2"/>
      <w:sz w:val="21"/>
      <w:szCs w:val="21"/>
    </w:rPr>
  </w:style>
  <w:style w:type="paragraph" w:customStyle="1" w:styleId="2">
    <w:name w:val="列出段落2"/>
    <w:basedOn w:val="a"/>
    <w:qFormat/>
    <w:rsid w:val="00BF098D"/>
    <w:pPr>
      <w:autoSpaceDE/>
      <w:autoSpaceDN/>
      <w:adjustRightInd/>
      <w:ind w:firstLineChars="200" w:firstLine="420"/>
      <w:jc w:val="both"/>
    </w:pPr>
    <w:rPr>
      <w:rFonts w:ascii="Calibri" w:hAnsi="Calibri" w:cs="Calibri"/>
      <w:kern w:val="2"/>
      <w:sz w:val="21"/>
      <w:szCs w:val="21"/>
    </w:rPr>
  </w:style>
  <w:style w:type="paragraph" w:styleId="20">
    <w:name w:val="Body Text Indent 2"/>
    <w:basedOn w:val="a"/>
    <w:rsid w:val="00447F6D"/>
    <w:pPr>
      <w:autoSpaceDE/>
      <w:autoSpaceDN/>
      <w:adjustRightInd/>
      <w:spacing w:after="120" w:line="480" w:lineRule="auto"/>
      <w:ind w:leftChars="200" w:left="420"/>
      <w:jc w:val="both"/>
    </w:pPr>
    <w:rPr>
      <w:kern w:val="2"/>
      <w:sz w:val="21"/>
    </w:rPr>
  </w:style>
  <w:style w:type="paragraph" w:styleId="a8">
    <w:name w:val="Date"/>
    <w:basedOn w:val="a"/>
    <w:next w:val="a"/>
    <w:rsid w:val="00100C97"/>
    <w:pPr>
      <w:ind w:leftChars="2500" w:left="100"/>
    </w:pPr>
  </w:style>
  <w:style w:type="paragraph" w:styleId="a9">
    <w:name w:val="Balloon Text"/>
    <w:basedOn w:val="a"/>
    <w:link w:val="Char2"/>
    <w:uiPriority w:val="99"/>
    <w:semiHidden/>
    <w:unhideWhenUsed/>
    <w:rsid w:val="00A532BE"/>
    <w:rPr>
      <w:sz w:val="18"/>
      <w:szCs w:val="18"/>
    </w:rPr>
  </w:style>
  <w:style w:type="character" w:customStyle="1" w:styleId="Char2">
    <w:name w:val="批注框文本 Char"/>
    <w:basedOn w:val="a0"/>
    <w:link w:val="a9"/>
    <w:uiPriority w:val="99"/>
    <w:semiHidden/>
    <w:rsid w:val="00A532BE"/>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ind w:left="219"/>
    </w:pPr>
    <w:rPr>
      <w:rFonts w:ascii="PMingLiU" w:eastAsia="PMingLiU" w:cs="PMingLiU"/>
      <w:sz w:val="73"/>
      <w:szCs w:val="73"/>
    </w:rPr>
  </w:style>
  <w:style w:type="character" w:customStyle="1" w:styleId="Char">
    <w:name w:val="正文文本 Char"/>
    <w:link w:val="a3"/>
    <w:uiPriority w:val="99"/>
    <w:semiHidden/>
    <w:locked/>
    <w:rPr>
      <w:rFonts w:ascii="Times New Roman" w:hAnsi="Times New Roman" w:cs="Times New Roman"/>
      <w:kern w:val="0"/>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0"/>
    <w:uiPriority w:val="99"/>
    <w:unhideWhenUsed/>
    <w:rsid w:val="0066196A"/>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locked/>
    <w:rsid w:val="0066196A"/>
    <w:rPr>
      <w:rFonts w:ascii="Times New Roman" w:hAnsi="Times New Roman" w:cs="Times New Roman"/>
      <w:kern w:val="0"/>
      <w:sz w:val="18"/>
      <w:szCs w:val="18"/>
    </w:rPr>
  </w:style>
  <w:style w:type="paragraph" w:styleId="a6">
    <w:name w:val="footer"/>
    <w:basedOn w:val="a"/>
    <w:link w:val="Char1"/>
    <w:uiPriority w:val="99"/>
    <w:unhideWhenUsed/>
    <w:rsid w:val="0066196A"/>
    <w:pPr>
      <w:tabs>
        <w:tab w:val="center" w:pos="4153"/>
        <w:tab w:val="right" w:pos="8306"/>
      </w:tabs>
      <w:snapToGrid w:val="0"/>
    </w:pPr>
    <w:rPr>
      <w:sz w:val="18"/>
      <w:szCs w:val="18"/>
    </w:rPr>
  </w:style>
  <w:style w:type="character" w:customStyle="1" w:styleId="Char1">
    <w:name w:val="页脚 Char"/>
    <w:link w:val="a6"/>
    <w:uiPriority w:val="99"/>
    <w:locked/>
    <w:rsid w:val="0066196A"/>
    <w:rPr>
      <w:rFonts w:ascii="Times New Roman" w:hAnsi="Times New Roman" w:cs="Times New Roman"/>
      <w:kern w:val="0"/>
      <w:sz w:val="18"/>
      <w:szCs w:val="18"/>
    </w:rPr>
  </w:style>
  <w:style w:type="character" w:styleId="a7">
    <w:name w:val="Hyperlink"/>
    <w:rsid w:val="00E02089"/>
    <w:rPr>
      <w:color w:val="0000FF"/>
      <w:u w:val="single"/>
    </w:rPr>
  </w:style>
  <w:style w:type="paragraph" w:customStyle="1" w:styleId="1">
    <w:name w:val="列出段落1"/>
    <w:basedOn w:val="a"/>
    <w:rsid w:val="00BF098D"/>
    <w:pPr>
      <w:autoSpaceDE/>
      <w:autoSpaceDN/>
      <w:adjustRightInd/>
      <w:ind w:firstLineChars="200" w:firstLine="420"/>
      <w:jc w:val="both"/>
    </w:pPr>
    <w:rPr>
      <w:rFonts w:ascii="Calibri" w:hAnsi="Calibri" w:cs="Calibri"/>
      <w:kern w:val="2"/>
      <w:sz w:val="21"/>
      <w:szCs w:val="21"/>
    </w:rPr>
  </w:style>
  <w:style w:type="paragraph" w:customStyle="1" w:styleId="2">
    <w:name w:val="列出段落2"/>
    <w:basedOn w:val="a"/>
    <w:qFormat/>
    <w:rsid w:val="00BF098D"/>
    <w:pPr>
      <w:autoSpaceDE/>
      <w:autoSpaceDN/>
      <w:adjustRightInd/>
      <w:ind w:firstLineChars="200" w:firstLine="420"/>
      <w:jc w:val="both"/>
    </w:pPr>
    <w:rPr>
      <w:rFonts w:ascii="Calibri" w:hAnsi="Calibri" w:cs="Calibri"/>
      <w:kern w:val="2"/>
      <w:sz w:val="21"/>
      <w:szCs w:val="21"/>
    </w:rPr>
  </w:style>
  <w:style w:type="paragraph" w:styleId="20">
    <w:name w:val="Body Text Indent 2"/>
    <w:basedOn w:val="a"/>
    <w:rsid w:val="00447F6D"/>
    <w:pPr>
      <w:autoSpaceDE/>
      <w:autoSpaceDN/>
      <w:adjustRightInd/>
      <w:spacing w:after="120" w:line="480" w:lineRule="auto"/>
      <w:ind w:leftChars="200" w:left="420"/>
      <w:jc w:val="both"/>
    </w:pPr>
    <w:rPr>
      <w:kern w:val="2"/>
      <w:sz w:val="21"/>
    </w:rPr>
  </w:style>
  <w:style w:type="paragraph" w:styleId="a8">
    <w:name w:val="Date"/>
    <w:basedOn w:val="a"/>
    <w:next w:val="a"/>
    <w:rsid w:val="00100C97"/>
    <w:pPr>
      <w:ind w:leftChars="2500" w:left="100"/>
    </w:pPr>
  </w:style>
  <w:style w:type="paragraph" w:styleId="a9">
    <w:name w:val="Balloon Text"/>
    <w:basedOn w:val="a"/>
    <w:link w:val="Char2"/>
    <w:uiPriority w:val="99"/>
    <w:semiHidden/>
    <w:unhideWhenUsed/>
    <w:rsid w:val="00A532BE"/>
    <w:rPr>
      <w:sz w:val="18"/>
      <w:szCs w:val="18"/>
    </w:rPr>
  </w:style>
  <w:style w:type="character" w:customStyle="1" w:styleId="Char2">
    <w:name w:val="批注框文本 Char"/>
    <w:basedOn w:val="a0"/>
    <w:link w:val="a9"/>
    <w:uiPriority w:val="99"/>
    <w:semiHidden/>
    <w:rsid w:val="00A532BE"/>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54441">
      <w:bodyDiv w:val="1"/>
      <w:marLeft w:val="0"/>
      <w:marRight w:val="0"/>
      <w:marTop w:val="0"/>
      <w:marBottom w:val="0"/>
      <w:divBdr>
        <w:top w:val="none" w:sz="0" w:space="0" w:color="auto"/>
        <w:left w:val="none" w:sz="0" w:space="0" w:color="auto"/>
        <w:bottom w:val="none" w:sz="0" w:space="0" w:color="auto"/>
        <w:right w:val="none" w:sz="0" w:space="0" w:color="auto"/>
      </w:divBdr>
    </w:div>
    <w:div w:id="409887096">
      <w:bodyDiv w:val="1"/>
      <w:marLeft w:val="0"/>
      <w:marRight w:val="0"/>
      <w:marTop w:val="0"/>
      <w:marBottom w:val="0"/>
      <w:divBdr>
        <w:top w:val="none" w:sz="0" w:space="0" w:color="auto"/>
        <w:left w:val="none" w:sz="0" w:space="0" w:color="auto"/>
        <w:bottom w:val="none" w:sz="0" w:space="0" w:color="auto"/>
        <w:right w:val="none" w:sz="0" w:space="0" w:color="auto"/>
      </w:divBdr>
    </w:div>
    <w:div w:id="930431414">
      <w:bodyDiv w:val="1"/>
      <w:marLeft w:val="0"/>
      <w:marRight w:val="0"/>
      <w:marTop w:val="0"/>
      <w:marBottom w:val="0"/>
      <w:divBdr>
        <w:top w:val="none" w:sz="0" w:space="0" w:color="auto"/>
        <w:left w:val="none" w:sz="0" w:space="0" w:color="auto"/>
        <w:bottom w:val="none" w:sz="0" w:space="0" w:color="auto"/>
        <w:right w:val="none" w:sz="0" w:space="0" w:color="auto"/>
      </w:divBdr>
    </w:div>
    <w:div w:id="1469741698">
      <w:bodyDiv w:val="1"/>
      <w:marLeft w:val="0"/>
      <w:marRight w:val="0"/>
      <w:marTop w:val="0"/>
      <w:marBottom w:val="0"/>
      <w:divBdr>
        <w:top w:val="none" w:sz="0" w:space="0" w:color="auto"/>
        <w:left w:val="none" w:sz="0" w:space="0" w:color="auto"/>
        <w:bottom w:val="none" w:sz="0" w:space="0" w:color="auto"/>
        <w:right w:val="none" w:sz="0" w:space="0" w:color="auto"/>
      </w:divBdr>
    </w:div>
    <w:div w:id="176491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B2E24-A7D9-405C-9D95-72FF08471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5334</Words>
  <Characters>30406</Characters>
  <Application>Microsoft Office Word</Application>
  <DocSecurity>0</DocSecurity>
  <Lines>253</Lines>
  <Paragraphs>71</Paragraphs>
  <ScaleCrop>false</ScaleCrop>
  <Company/>
  <LinksUpToDate>false</LinksUpToDate>
  <CharactersWithSpaces>35669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北京交通大学部处函件（线上细下粗）3000份</dc:title>
  <dc:creator>User</dc:creator>
  <cp:lastModifiedBy>lenovo</cp:lastModifiedBy>
  <cp:revision>6</cp:revision>
  <cp:lastPrinted>2017-05-25T03:31:00Z</cp:lastPrinted>
  <dcterms:created xsi:type="dcterms:W3CDTF">2017-05-25T07:56:00Z</dcterms:created>
  <dcterms:modified xsi:type="dcterms:W3CDTF">2017-05-25T08:20:00Z</dcterms:modified>
</cp:coreProperties>
</file>