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CCD" w:rsidRPr="007B0E40" w:rsidRDefault="00B47CCD" w:rsidP="00B47CCD">
      <w:pPr>
        <w:widowControl/>
        <w:spacing w:after="75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各位同学好：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根据《北京交通大学关于开展博士生培养过程质量监控工作的通知》</w:t>
      </w:r>
      <w:r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及</w:t>
      </w: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《北京交通大学关于加强硕士生培养过程质量监控工作的通知》，现就</w:t>
      </w:r>
      <w:r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本学期硕博培养过程质量监控</w:t>
      </w: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相关事宜通知如下，详细通知要求请参见附件：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</w:p>
    <w:p w:rsidR="00B47CCD" w:rsidRPr="007B0E40" w:rsidRDefault="00B47CCD" w:rsidP="00B47CCD">
      <w:pPr>
        <w:widowControl/>
        <w:spacing w:after="75"/>
        <w:ind w:firstLine="4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  <w:shd w:val="clear" w:color="auto" w:fill="FFE500"/>
        </w:rPr>
        <w:t>一、博士生培养过程监控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b/>
          <w:bCs/>
          <w:color w:val="E53333"/>
          <w:kern w:val="0"/>
          <w:sz w:val="27"/>
          <w:szCs w:val="27"/>
          <w:shd w:val="clear" w:color="auto" w:fill="FFFFFF"/>
        </w:rPr>
        <w:t>7月</w:t>
      </w:r>
      <w:r>
        <w:rPr>
          <w:rFonts w:ascii="宋体" w:eastAsia="宋体" w:hAnsi="宋体" w:cs="宋体"/>
          <w:b/>
          <w:bCs/>
          <w:color w:val="E53333"/>
          <w:kern w:val="0"/>
          <w:sz w:val="27"/>
          <w:szCs w:val="27"/>
          <w:shd w:val="clear" w:color="auto" w:fill="FFFFFF"/>
        </w:rPr>
        <w:t>5</w:t>
      </w:r>
      <w:r w:rsidRPr="007B0E40">
        <w:rPr>
          <w:rFonts w:ascii="宋体" w:eastAsia="宋体" w:hAnsi="宋体" w:cs="宋体" w:hint="eastAsia"/>
          <w:b/>
          <w:bCs/>
          <w:color w:val="E53333"/>
          <w:kern w:val="0"/>
          <w:sz w:val="27"/>
          <w:szCs w:val="27"/>
          <w:shd w:val="clear" w:color="auto" w:fill="FFFFFF"/>
        </w:rPr>
        <w:t>日前各系所应完成以下工作，并提交相关材料：</w:t>
      </w:r>
    </w:p>
    <w:p w:rsidR="00B47CCD" w:rsidRPr="007508C8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7"/>
          <w:szCs w:val="27"/>
        </w:rPr>
      </w:pPr>
      <w:r w:rsidRPr="007508C8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（1）</w:t>
      </w:r>
      <w:r w:rsidRPr="007508C8">
        <w:rPr>
          <w:rFonts w:ascii="宋体" w:eastAsia="宋体" w:hAnsi="宋体" w:cs="宋体"/>
          <w:color w:val="000000"/>
          <w:kern w:val="0"/>
          <w:sz w:val="27"/>
          <w:szCs w:val="27"/>
        </w:rPr>
        <w:t>2020级及以前未开题的在籍博士生（不含2020级直博生）</w:t>
      </w:r>
      <w:r w:rsidRPr="007508C8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的开题报告答辩工作；</w:t>
      </w:r>
    </w:p>
    <w:p w:rsidR="00B47CCD" w:rsidRPr="007508C8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7"/>
          <w:szCs w:val="27"/>
        </w:rPr>
      </w:pPr>
      <w:r w:rsidRPr="007508C8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（2）</w:t>
      </w:r>
      <w:r w:rsidRPr="007508C8">
        <w:rPr>
          <w:rFonts w:ascii="宋体" w:eastAsia="宋体" w:hAnsi="宋体" w:cs="宋体"/>
          <w:color w:val="000000"/>
          <w:kern w:val="0"/>
          <w:sz w:val="27"/>
          <w:szCs w:val="27"/>
        </w:rPr>
        <w:t>2019级及以前（不含2019级直博生）已开题的博士生</w:t>
      </w:r>
      <w:r w:rsidRPr="007508C8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学位论文中期检查工作；</w:t>
      </w:r>
    </w:p>
    <w:p w:rsidR="00B47CCD" w:rsidRPr="007508C8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7"/>
          <w:szCs w:val="27"/>
        </w:rPr>
      </w:pPr>
      <w:r w:rsidRPr="007508C8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（3）</w:t>
      </w:r>
      <w:r w:rsidRPr="007508C8">
        <w:rPr>
          <w:rFonts w:ascii="宋体" w:eastAsia="宋体" w:hAnsi="宋体" w:cs="宋体"/>
          <w:color w:val="000000"/>
          <w:kern w:val="0"/>
          <w:sz w:val="27"/>
          <w:szCs w:val="27"/>
        </w:rPr>
        <w:t>2018级（不含2018级直博生）未进行预答辩的博士生学位论文进展报告</w:t>
      </w:r>
      <w:r w:rsidRPr="007508C8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；</w:t>
      </w:r>
    </w:p>
    <w:p w:rsidR="00B47CCD" w:rsidRPr="007508C8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7"/>
          <w:szCs w:val="27"/>
        </w:rPr>
      </w:pPr>
      <w:r w:rsidRPr="007508C8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（4）</w:t>
      </w:r>
      <w:r w:rsidRPr="007508C8">
        <w:rPr>
          <w:rFonts w:ascii="宋体" w:eastAsia="宋体" w:hAnsi="宋体" w:cs="宋体"/>
          <w:color w:val="000000"/>
          <w:kern w:val="0"/>
          <w:sz w:val="27"/>
          <w:szCs w:val="27"/>
        </w:rPr>
        <w:t>2017级及以前所有在籍博士生（不含2017级直博生）</w:t>
      </w:r>
      <w:r w:rsidRPr="007508C8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的学期汇报工作。</w:t>
      </w:r>
    </w:p>
    <w:p w:rsidR="00B47CCD" w:rsidRPr="007508C8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7"/>
          <w:szCs w:val="27"/>
        </w:rPr>
      </w:pPr>
      <w:r w:rsidRPr="007508C8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（5）未在秋季学期完成资格考核的学生，请此次组织完成。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  <w:shd w:val="clear" w:color="auto" w:fill="FFE500"/>
        </w:rPr>
        <w:t>二、硕士生培养过程监控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b/>
          <w:bCs/>
          <w:color w:val="E53333"/>
          <w:kern w:val="0"/>
          <w:sz w:val="27"/>
          <w:szCs w:val="27"/>
          <w:shd w:val="clear" w:color="auto" w:fill="FFFFFF"/>
        </w:rPr>
        <w:t>7月</w:t>
      </w:r>
      <w:r>
        <w:rPr>
          <w:rFonts w:ascii="宋体" w:eastAsia="宋体" w:hAnsi="宋体" w:cs="宋体"/>
          <w:b/>
          <w:bCs/>
          <w:color w:val="E53333"/>
          <w:kern w:val="0"/>
          <w:sz w:val="27"/>
          <w:szCs w:val="27"/>
          <w:shd w:val="clear" w:color="auto" w:fill="FFFFFF"/>
        </w:rPr>
        <w:t>5</w:t>
      </w:r>
      <w:r w:rsidRPr="007B0E40">
        <w:rPr>
          <w:rFonts w:ascii="宋体" w:eastAsia="宋体" w:hAnsi="宋体" w:cs="宋体" w:hint="eastAsia"/>
          <w:b/>
          <w:bCs/>
          <w:color w:val="E53333"/>
          <w:kern w:val="0"/>
          <w:sz w:val="27"/>
          <w:szCs w:val="27"/>
          <w:shd w:val="clear" w:color="auto" w:fill="FFFFFF"/>
        </w:rPr>
        <w:t>日前各系所应完成以下工作，并提交相关材料：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（1）202</w:t>
      </w:r>
      <w:r>
        <w:rPr>
          <w:rFonts w:ascii="宋体" w:eastAsia="宋体" w:hAnsi="宋体" w:cs="宋体"/>
          <w:color w:val="000000"/>
          <w:kern w:val="0"/>
          <w:sz w:val="27"/>
          <w:szCs w:val="27"/>
        </w:rPr>
        <w:t>1</w:t>
      </w: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级及以前专业硕士生的开题答辩工作；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lastRenderedPageBreak/>
        <w:t>（2）20</w:t>
      </w:r>
      <w:r>
        <w:rPr>
          <w:rFonts w:ascii="宋体" w:eastAsia="宋体" w:hAnsi="宋体" w:cs="宋体"/>
          <w:color w:val="000000"/>
          <w:kern w:val="0"/>
          <w:sz w:val="27"/>
          <w:szCs w:val="27"/>
        </w:rPr>
        <w:t>20</w:t>
      </w: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级及以前且已开题的学术型硕士生的学位论文中期考核；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（3）未在秋季学期完成学术型硕士开题答辩、专业学位硕士专业实践考核</w:t>
      </w:r>
      <w:r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及学位论文中期考核</w:t>
      </w: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的学生，请此次组织完成。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  <w:shd w:val="clear" w:color="auto" w:fill="FFE500"/>
        </w:rPr>
        <w:t>三、提交材料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论文开题及论文中期检查，请系所给出成绩和排名，公示无异议后，于</w:t>
      </w:r>
      <w:r w:rsidRPr="007B0E40">
        <w:rPr>
          <w:rFonts w:ascii="宋体" w:eastAsia="宋体" w:hAnsi="宋体" w:cs="宋体" w:hint="eastAsia"/>
          <w:b/>
          <w:bCs/>
          <w:color w:val="E53333"/>
          <w:kern w:val="0"/>
          <w:sz w:val="27"/>
          <w:szCs w:val="27"/>
        </w:rPr>
        <w:t>7月</w:t>
      </w:r>
      <w:r>
        <w:rPr>
          <w:rFonts w:ascii="宋体" w:eastAsia="宋体" w:hAnsi="宋体" w:cs="宋体"/>
          <w:b/>
          <w:bCs/>
          <w:color w:val="E53333"/>
          <w:kern w:val="0"/>
          <w:sz w:val="27"/>
          <w:szCs w:val="27"/>
        </w:rPr>
        <w:t>5</w:t>
      </w:r>
      <w:r w:rsidRPr="007B0E40">
        <w:rPr>
          <w:rFonts w:ascii="宋体" w:eastAsia="宋体" w:hAnsi="宋体" w:cs="宋体" w:hint="eastAsia"/>
          <w:b/>
          <w:bCs/>
          <w:color w:val="E53333"/>
          <w:kern w:val="0"/>
          <w:sz w:val="27"/>
          <w:szCs w:val="27"/>
        </w:rPr>
        <w:t>日</w:t>
      </w: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前提交至学院，再由学院将成绩录入系统。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特别说明：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b/>
          <w:bCs/>
          <w:color w:val="E53333"/>
          <w:kern w:val="0"/>
          <w:sz w:val="27"/>
          <w:szCs w:val="27"/>
        </w:rPr>
        <w:t>1.请系所负责老师和学生注意：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（1）参照附件《开题指南正文》，保证提交材料的签字齐全。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（2）每种材料都用A4纸打印，在提交的每种材料左上角请学生本人用铅笔写明学号、姓名，方便系所整理。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b/>
          <w:bCs/>
          <w:color w:val="E53333"/>
          <w:kern w:val="0"/>
          <w:sz w:val="27"/>
          <w:szCs w:val="27"/>
        </w:rPr>
        <w:t>2.各环节材料以系所为单位提交，材料组成：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（1</w:t>
      </w:r>
      <w:r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）开题材料（含硕博）：培养计划表、选题报告及工作计划表、</w:t>
      </w: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开题报告；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（2）中期报告</w:t>
      </w:r>
      <w:r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（含硕博）</w:t>
      </w: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：中期考核表；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（3）博士论文进展报告：进展报告（无模板）、博士学位论文进展报告情况汇总表（附件2）；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（4）超期博士学期汇报：超过基本修业年限博士生学期汇报情况汇总表（附件3）；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（5）博士硕士提交纸质材料整理清单（附件1）。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b/>
          <w:bCs/>
          <w:color w:val="E53333"/>
          <w:kern w:val="0"/>
          <w:sz w:val="27"/>
          <w:szCs w:val="27"/>
        </w:rPr>
        <w:lastRenderedPageBreak/>
        <w:t>3.请系所提交纸质材料时：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（1）把每位同学本次提交的所有种类材料放在一起（因为归档时每个同学的所有材料需集中放置）；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（2）将所有学生的材料都请按照学号顺利整理排序；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（3）开题材料、中期材料只需提供纸质版（一式两份）；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附件1、附件2、附件3</w:t>
      </w:r>
      <w:r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，请各系邮件发送xczh</w:t>
      </w: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@bjtu.edu.cn，后续会把系所的学生名单发至系所负责人处。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根据学校的要求，硕博环节培养将严格执行，并录入研究生综合教务系统，环节培养过程不完整的学生无法参加答辩。敬请各位老师周知重视。</w:t>
      </w: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</w:p>
    <w:p w:rsidR="00B47CCD" w:rsidRPr="007B0E40" w:rsidRDefault="00B47CCD" w:rsidP="00B47CCD">
      <w:pPr>
        <w:widowControl/>
        <w:spacing w:after="75"/>
        <w:ind w:firstLine="6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真诚感谢！</w:t>
      </w:r>
    </w:p>
    <w:p w:rsidR="00B47CCD" w:rsidRPr="007B0E40" w:rsidRDefault="00B47CCD" w:rsidP="00B47CCD">
      <w:pPr>
        <w:widowControl/>
        <w:spacing w:after="24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7B0E40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br/>
      </w:r>
    </w:p>
    <w:p w:rsidR="00B47CCD" w:rsidRPr="0058329D" w:rsidRDefault="00B47CCD" w:rsidP="00B47CCD">
      <w:pPr>
        <w:widowControl/>
        <w:spacing w:before="120" w:after="1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</w:p>
    <w:p w:rsidR="00EC69C8" w:rsidRDefault="00EC69C8" w:rsidP="001C3160">
      <w:bookmarkStart w:id="0" w:name="_GoBack"/>
      <w:bookmarkEnd w:id="0"/>
    </w:p>
    <w:sectPr w:rsidR="00EC69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7A0" w:rsidRDefault="00BF37A0" w:rsidP="00B47CCD">
      <w:r>
        <w:separator/>
      </w:r>
    </w:p>
  </w:endnote>
  <w:endnote w:type="continuationSeparator" w:id="0">
    <w:p w:rsidR="00BF37A0" w:rsidRDefault="00BF37A0" w:rsidP="00B4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7A0" w:rsidRDefault="00BF37A0" w:rsidP="00B47CCD">
      <w:r>
        <w:separator/>
      </w:r>
    </w:p>
  </w:footnote>
  <w:footnote w:type="continuationSeparator" w:id="0">
    <w:p w:rsidR="00BF37A0" w:rsidRDefault="00BF37A0" w:rsidP="00B47C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D6"/>
    <w:rsid w:val="001C3160"/>
    <w:rsid w:val="001D744E"/>
    <w:rsid w:val="00260542"/>
    <w:rsid w:val="00283881"/>
    <w:rsid w:val="00325ED6"/>
    <w:rsid w:val="003367CF"/>
    <w:rsid w:val="00380BB4"/>
    <w:rsid w:val="00884A3B"/>
    <w:rsid w:val="00A241A2"/>
    <w:rsid w:val="00B47CCD"/>
    <w:rsid w:val="00BF37A0"/>
    <w:rsid w:val="00D11588"/>
    <w:rsid w:val="00EC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4CFE2E"/>
  <w15:docId w15:val="{218F2517-2746-4F6A-97F1-CCA543F30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31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C3160"/>
    <w:rPr>
      <w:b/>
      <w:bCs/>
    </w:rPr>
  </w:style>
  <w:style w:type="paragraph" w:styleId="a5">
    <w:name w:val="header"/>
    <w:basedOn w:val="a"/>
    <w:link w:val="a6"/>
    <w:uiPriority w:val="99"/>
    <w:unhideWhenUsed/>
    <w:rsid w:val="00B47C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47CC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47C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47C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6</cp:revision>
  <dcterms:created xsi:type="dcterms:W3CDTF">2017-07-10T07:06:00Z</dcterms:created>
  <dcterms:modified xsi:type="dcterms:W3CDTF">2022-05-28T06:50:00Z</dcterms:modified>
</cp:coreProperties>
</file>