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C68E47">
      <w:pPr>
        <w:spacing w:after="0" w:line="360" w:lineRule="auto"/>
        <w:jc w:val="center"/>
        <w:rPr>
          <w:rFonts w:asciiTheme="minorEastAsia" w:hAnsiTheme="minorEastAsia"/>
          <w:b/>
          <w:sz w:val="32"/>
        </w:rPr>
      </w:pPr>
      <w:r>
        <w:rPr>
          <w:rFonts w:hint="eastAsia" w:asciiTheme="minorEastAsia" w:hAnsiTheme="minorEastAsia"/>
          <w:b/>
          <w:sz w:val="32"/>
        </w:rPr>
        <w:t>关于做好202</w:t>
      </w:r>
      <w:r>
        <w:rPr>
          <w:rFonts w:hint="eastAsia" w:asciiTheme="minorEastAsia" w:hAnsiTheme="minorEastAsia"/>
          <w:b/>
          <w:sz w:val="32"/>
          <w:lang w:val="en-US" w:eastAsia="zh-CN"/>
        </w:rPr>
        <w:t>4</w:t>
      </w:r>
      <w:r>
        <w:rPr>
          <w:rFonts w:hint="eastAsia" w:asciiTheme="minorEastAsia" w:hAnsiTheme="minorEastAsia"/>
          <w:b/>
          <w:sz w:val="32"/>
        </w:rPr>
        <w:t>-202</w:t>
      </w:r>
      <w:r>
        <w:rPr>
          <w:rFonts w:hint="eastAsia" w:asciiTheme="minorEastAsia" w:hAnsiTheme="minorEastAsia"/>
          <w:b/>
          <w:sz w:val="32"/>
          <w:lang w:val="en-US" w:eastAsia="zh-CN"/>
        </w:rPr>
        <w:t>5</w:t>
      </w:r>
      <w:r>
        <w:rPr>
          <w:rFonts w:hint="eastAsia" w:asciiTheme="minorEastAsia" w:hAnsiTheme="minorEastAsia"/>
          <w:b/>
          <w:sz w:val="32"/>
        </w:rPr>
        <w:t>学年秋季学期课程补考工作的通知</w:t>
      </w:r>
    </w:p>
    <w:p w14:paraId="47C249DC">
      <w:pPr>
        <w:spacing w:after="0" w:line="360" w:lineRule="auto"/>
        <w:rPr>
          <w:rFonts w:asciiTheme="minorEastAsia" w:hAnsiTheme="minorEastAsia"/>
          <w:sz w:val="24"/>
        </w:rPr>
      </w:pPr>
      <w:r>
        <w:rPr>
          <w:rFonts w:hint="eastAsia" w:asciiTheme="minorEastAsia" w:hAnsiTheme="minorEastAsia"/>
          <w:sz w:val="24"/>
        </w:rPr>
        <w:t>全体</w:t>
      </w:r>
      <w:r>
        <w:rPr>
          <w:rFonts w:asciiTheme="minorEastAsia" w:hAnsiTheme="minorEastAsia"/>
          <w:sz w:val="24"/>
        </w:rPr>
        <w:t>同学：</w:t>
      </w:r>
    </w:p>
    <w:p w14:paraId="0B875A39">
      <w:pPr>
        <w:spacing w:after="0"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sz w:val="24"/>
        </w:rPr>
        <w:t>202</w:t>
      </w:r>
      <w:r>
        <w:rPr>
          <w:rFonts w:hint="eastAsia" w:asciiTheme="minorEastAsia" w:hAnsiTheme="minorEastAsia"/>
          <w:sz w:val="24"/>
          <w:lang w:val="en-US" w:eastAsia="zh-CN"/>
        </w:rPr>
        <w:t>5</w:t>
      </w:r>
      <w:r>
        <w:rPr>
          <w:rFonts w:hint="eastAsia" w:asciiTheme="minorEastAsia" w:hAnsiTheme="minorEastAsia"/>
          <w:sz w:val="24"/>
        </w:rPr>
        <w:t>年3月</w:t>
      </w:r>
      <w:r>
        <w:rPr>
          <w:rFonts w:hint="eastAsia" w:asciiTheme="minorEastAsia" w:hAnsiTheme="minorEastAsia"/>
          <w:sz w:val="24"/>
          <w:lang w:val="en-US" w:eastAsia="zh-CN"/>
        </w:rPr>
        <w:t>1</w:t>
      </w:r>
      <w:r>
        <w:rPr>
          <w:rFonts w:hint="eastAsia" w:asciiTheme="minorEastAsia" w:hAnsiTheme="minorEastAsia"/>
          <w:sz w:val="24"/>
          <w:shd w:val="clear" w:color="auto" w:fill="FFFFFF"/>
        </w:rPr>
        <w:t>日、</w:t>
      </w:r>
      <w:r>
        <w:rPr>
          <w:rFonts w:hint="eastAsia" w:asciiTheme="minorEastAsia" w:hAnsiTheme="minorEastAsia"/>
          <w:sz w:val="24"/>
          <w:shd w:val="clear" w:color="auto" w:fill="FFFFFF"/>
          <w:lang w:val="en-US" w:eastAsia="zh-CN"/>
        </w:rPr>
        <w:t>2</w:t>
      </w:r>
      <w:r>
        <w:rPr>
          <w:rFonts w:hint="eastAsia" w:asciiTheme="minorEastAsia" w:hAnsiTheme="minorEastAsia"/>
          <w:sz w:val="24"/>
          <w:shd w:val="clear" w:color="auto" w:fill="FFFFFF"/>
        </w:rPr>
        <w:t>日</w:t>
      </w:r>
      <w:r>
        <w:rPr>
          <w:rFonts w:hint="eastAsia" w:asciiTheme="minorEastAsia" w:hAnsiTheme="minorEastAsia"/>
          <w:sz w:val="24"/>
        </w:rPr>
        <w:t>学校将组织202</w:t>
      </w:r>
      <w:r>
        <w:rPr>
          <w:rFonts w:hint="eastAsia" w:asciiTheme="minorEastAsia" w:hAnsiTheme="minorEastAsia"/>
          <w:sz w:val="24"/>
          <w:lang w:val="en-US" w:eastAsia="zh-CN"/>
        </w:rPr>
        <w:t>4</w:t>
      </w:r>
      <w:r>
        <w:rPr>
          <w:rFonts w:hint="eastAsia" w:asciiTheme="minorEastAsia" w:hAnsiTheme="minorEastAsia"/>
          <w:sz w:val="24"/>
        </w:rPr>
        <w:t>-202</w:t>
      </w:r>
      <w:r>
        <w:rPr>
          <w:rFonts w:hint="eastAsia" w:asciiTheme="minorEastAsia" w:hAnsiTheme="minorEastAsia"/>
          <w:sz w:val="24"/>
          <w:lang w:val="en-US" w:eastAsia="zh-CN"/>
        </w:rPr>
        <w:t>5</w:t>
      </w:r>
      <w:r>
        <w:rPr>
          <w:rFonts w:hint="eastAsia" w:asciiTheme="minorEastAsia" w:hAnsiTheme="minorEastAsia"/>
          <w:sz w:val="24"/>
        </w:rPr>
        <w:t>学年秋季学期课程的补考，</w:t>
      </w:r>
      <w:r>
        <w:rPr>
          <w:rFonts w:asciiTheme="minorEastAsia" w:hAnsiTheme="minorEastAsia"/>
          <w:sz w:val="24"/>
        </w:rPr>
        <w:t>具体安排如下</w:t>
      </w:r>
      <w:r>
        <w:rPr>
          <w:rFonts w:hint="eastAsia" w:asciiTheme="minorEastAsia" w:hAnsiTheme="minorEastAsia"/>
          <w:sz w:val="24"/>
          <w:lang w:eastAsia="zh-CN"/>
        </w:rPr>
        <w:t>：</w:t>
      </w:r>
    </w:p>
    <w:p w14:paraId="1CF8EEEF">
      <w:pPr>
        <w:spacing w:after="0" w:line="360" w:lineRule="auto"/>
        <w:ind w:firstLine="482" w:firstLineChars="200"/>
        <w:rPr>
          <w:rFonts w:asciiTheme="minorEastAsia" w:hAnsiTheme="minorEastAsia"/>
          <w:b/>
          <w:sz w:val="24"/>
        </w:rPr>
      </w:pPr>
      <w:r>
        <w:rPr>
          <w:rFonts w:hint="eastAsia" w:asciiTheme="minorEastAsia" w:hAnsiTheme="minorEastAsia"/>
          <w:b/>
          <w:sz w:val="24"/>
        </w:rPr>
        <w:t>一</w:t>
      </w:r>
      <w:r>
        <w:rPr>
          <w:rFonts w:asciiTheme="minorEastAsia" w:hAnsiTheme="minorEastAsia"/>
          <w:b/>
          <w:sz w:val="24"/>
        </w:rPr>
        <w:t>、</w:t>
      </w:r>
      <w:r>
        <w:rPr>
          <w:rFonts w:hint="eastAsia" w:asciiTheme="minorEastAsia" w:hAnsiTheme="minorEastAsia"/>
          <w:b/>
          <w:sz w:val="24"/>
        </w:rPr>
        <w:t xml:space="preserve">报名资格和报名方式   </w:t>
      </w:r>
    </w:p>
    <w:p w14:paraId="3FA8B927">
      <w:pPr>
        <w:spacing w:after="0" w:line="360" w:lineRule="auto"/>
        <w:ind w:firstLine="482" w:firstLineChars="200"/>
        <w:rPr>
          <w:rFonts w:asciiTheme="minorEastAsia" w:hAnsiTheme="minorEastAsia"/>
          <w:b/>
          <w:sz w:val="24"/>
        </w:rPr>
      </w:pPr>
      <w:r>
        <w:rPr>
          <w:rFonts w:hint="eastAsia" w:asciiTheme="minorEastAsia" w:hAnsiTheme="minorEastAsia"/>
          <w:b/>
          <w:sz w:val="24"/>
        </w:rPr>
        <w:t>1、报名资格</w:t>
      </w:r>
    </w:p>
    <w:p w14:paraId="0057567A">
      <w:pPr>
        <w:spacing w:after="0" w:line="360" w:lineRule="auto"/>
        <w:ind w:firstLine="480" w:firstLineChars="200"/>
        <w:rPr>
          <w:rFonts w:asciiTheme="minorEastAsia" w:hAnsiTheme="minorEastAsia"/>
          <w:sz w:val="24"/>
        </w:rPr>
      </w:pPr>
      <w:r>
        <w:rPr>
          <w:rFonts w:hint="eastAsia" w:asciiTheme="minorEastAsia" w:hAnsiTheme="minorEastAsia"/>
          <w:sz w:val="24"/>
        </w:rPr>
        <w:t>（1）有补考报名资格，且有意愿参加补考的学生。具体政策请参见</w:t>
      </w:r>
      <w:r>
        <w:rPr>
          <w:rFonts w:hint="eastAsia" w:asciiTheme="minorEastAsia" w:hAnsiTheme="minorEastAsia"/>
          <w:sz w:val="24"/>
          <w:lang w:eastAsia="zh-CN"/>
        </w:rPr>
        <w:t>《</w:t>
      </w:r>
      <w:r>
        <w:rPr>
          <w:rFonts w:hint="eastAsia" w:asciiTheme="minorEastAsia" w:hAnsiTheme="minorEastAsia"/>
          <w:sz w:val="24"/>
          <w:lang w:val="en-US" w:eastAsia="zh-CN"/>
        </w:rPr>
        <w:t>北京交通大学考试管理规定</w:t>
      </w:r>
      <w:bookmarkStart w:id="0" w:name="_GoBack"/>
      <w:bookmarkEnd w:id="0"/>
      <w:r>
        <w:rPr>
          <w:rFonts w:hint="eastAsia" w:asciiTheme="minorEastAsia" w:hAnsiTheme="minorEastAsia"/>
          <w:sz w:val="24"/>
          <w:lang w:eastAsia="zh-CN"/>
        </w:rPr>
        <w:t>》、</w:t>
      </w:r>
      <w:r>
        <w:rPr>
          <w:rFonts w:hint="eastAsia" w:asciiTheme="minorEastAsia" w:hAnsiTheme="minorEastAsia"/>
          <w:sz w:val="24"/>
        </w:rPr>
        <w:t>《北京交通大学</w:t>
      </w:r>
      <w:r>
        <w:rPr>
          <w:rFonts w:hint="eastAsia" w:asciiTheme="minorEastAsia" w:hAnsiTheme="minorEastAsia"/>
          <w:sz w:val="24"/>
          <w:lang w:val="en-US" w:eastAsia="zh-CN"/>
        </w:rPr>
        <w:t>成绩管理规定</w:t>
      </w:r>
      <w:r>
        <w:rPr>
          <w:rFonts w:hint="eastAsia" w:asciiTheme="minorEastAsia" w:hAnsiTheme="minorEastAsia"/>
          <w:sz w:val="24"/>
        </w:rPr>
        <w:t>》</w:t>
      </w:r>
      <w:r>
        <w:rPr>
          <w:rFonts w:hint="eastAsia" w:asciiTheme="minorEastAsia" w:hAnsiTheme="minorEastAsia"/>
          <w:sz w:val="24"/>
          <w:lang w:eastAsia="zh-CN"/>
        </w:rPr>
        <w:t>（</w:t>
      </w:r>
      <w:r>
        <w:rPr>
          <w:rFonts w:hint="eastAsia" w:asciiTheme="minorEastAsia" w:hAnsiTheme="minorEastAsia"/>
          <w:sz w:val="24"/>
          <w:lang w:val="en-US" w:eastAsia="zh-CN"/>
        </w:rPr>
        <w:t>教学运行中心2024年7月24日邮件发布</w:t>
      </w:r>
      <w:r>
        <w:rPr>
          <w:rFonts w:hint="eastAsia" w:asciiTheme="minorEastAsia" w:hAnsiTheme="minorEastAsia"/>
          <w:sz w:val="24"/>
          <w:lang w:eastAsia="zh-CN"/>
        </w:rPr>
        <w:t>）</w:t>
      </w:r>
      <w:r>
        <w:rPr>
          <w:rFonts w:hint="eastAsia" w:asciiTheme="minorEastAsia" w:hAnsiTheme="minorEastAsia"/>
          <w:sz w:val="24"/>
        </w:rPr>
        <w:t>。</w:t>
      </w:r>
    </w:p>
    <w:p w14:paraId="097A42EE">
      <w:pPr>
        <w:spacing w:after="0" w:line="360" w:lineRule="auto"/>
        <w:ind w:firstLine="482" w:firstLineChars="200"/>
        <w:rPr>
          <w:rFonts w:asciiTheme="minorEastAsia" w:hAnsiTheme="minorEastAsia"/>
          <w:b/>
          <w:bCs/>
          <w:sz w:val="24"/>
        </w:rPr>
      </w:pPr>
      <w:r>
        <w:rPr>
          <w:rFonts w:hint="eastAsia" w:asciiTheme="minorEastAsia" w:hAnsiTheme="minorEastAsia"/>
          <w:b/>
          <w:bCs/>
          <w:sz w:val="24"/>
        </w:rPr>
        <w:t>（2）期末考试申请缓考获得批准的学生，必须到网上报名后方可参加考试。</w:t>
      </w:r>
    </w:p>
    <w:p w14:paraId="32D2D648">
      <w:pPr>
        <w:spacing w:after="0" w:line="360" w:lineRule="auto"/>
        <w:ind w:firstLine="482" w:firstLineChars="200"/>
        <w:rPr>
          <w:rFonts w:asciiTheme="minorEastAsia" w:hAnsiTheme="minorEastAsia"/>
          <w:b/>
          <w:sz w:val="24"/>
        </w:rPr>
      </w:pPr>
      <w:r>
        <w:rPr>
          <w:rFonts w:hint="eastAsia" w:asciiTheme="minorEastAsia" w:hAnsiTheme="minorEastAsia"/>
          <w:b/>
          <w:sz w:val="24"/>
        </w:rPr>
        <w:t>2、报名</w:t>
      </w:r>
      <w:r>
        <w:rPr>
          <w:rFonts w:asciiTheme="minorEastAsia" w:hAnsiTheme="minorEastAsia"/>
          <w:b/>
          <w:sz w:val="24"/>
        </w:rPr>
        <w:t>方式</w:t>
      </w:r>
    </w:p>
    <w:p w14:paraId="13C56ACC">
      <w:pPr>
        <w:spacing w:after="0" w:line="360" w:lineRule="auto"/>
        <w:ind w:firstLine="480" w:firstLineChars="200"/>
        <w:rPr>
          <w:rFonts w:asciiTheme="minorEastAsia" w:hAnsiTheme="minorEastAsia"/>
          <w:sz w:val="24"/>
        </w:rPr>
      </w:pPr>
      <w:r>
        <w:rPr>
          <w:rFonts w:hint="eastAsia" w:asciiTheme="minorEastAsia" w:hAnsiTheme="minorEastAsia"/>
          <w:sz w:val="24"/>
        </w:rPr>
        <w:t>本次补考采用先报名后考试的方式，学生需在规定时间内通过学校教务系统网上报名确认无误后参加补考。</w:t>
      </w:r>
    </w:p>
    <w:p w14:paraId="2AB9ED1D">
      <w:pPr>
        <w:spacing w:after="0" w:line="360" w:lineRule="auto"/>
        <w:ind w:firstLine="482" w:firstLineChars="200"/>
        <w:rPr>
          <w:rFonts w:asciiTheme="minorEastAsia" w:hAnsiTheme="minorEastAsia"/>
          <w:b/>
          <w:sz w:val="24"/>
        </w:rPr>
      </w:pPr>
      <w:r>
        <w:rPr>
          <w:rFonts w:hint="eastAsia" w:asciiTheme="minorEastAsia" w:hAnsiTheme="minorEastAsia"/>
          <w:b/>
          <w:sz w:val="24"/>
        </w:rPr>
        <w:t>二</w:t>
      </w:r>
      <w:r>
        <w:rPr>
          <w:rFonts w:asciiTheme="minorEastAsia" w:hAnsiTheme="minorEastAsia"/>
          <w:b/>
          <w:sz w:val="24"/>
        </w:rPr>
        <w:t>、时间安排</w:t>
      </w:r>
    </w:p>
    <w:p w14:paraId="5C3D01FF">
      <w:pPr>
        <w:spacing w:after="0" w:line="360" w:lineRule="auto"/>
        <w:ind w:firstLine="482" w:firstLineChars="200"/>
        <w:rPr>
          <w:rFonts w:asciiTheme="minorEastAsia" w:hAnsiTheme="minorEastAsia"/>
          <w:sz w:val="24"/>
        </w:rPr>
      </w:pPr>
      <w:r>
        <w:rPr>
          <w:rFonts w:asciiTheme="minorEastAsia" w:hAnsiTheme="minorEastAsia"/>
          <w:b/>
          <w:sz w:val="24"/>
        </w:rPr>
        <w:t>1</w:t>
      </w:r>
      <w:r>
        <w:rPr>
          <w:rFonts w:hint="eastAsia" w:asciiTheme="minorEastAsia" w:hAnsiTheme="minorEastAsia"/>
          <w:b/>
          <w:sz w:val="24"/>
        </w:rPr>
        <w:t>、</w:t>
      </w:r>
      <w:r>
        <w:rPr>
          <w:rFonts w:asciiTheme="minorEastAsia" w:hAnsiTheme="minorEastAsia"/>
          <w:b/>
          <w:sz w:val="24"/>
        </w:rPr>
        <w:t>网上报名</w:t>
      </w:r>
      <w:r>
        <w:rPr>
          <w:rFonts w:hint="eastAsia" w:asciiTheme="minorEastAsia" w:hAnsiTheme="minorEastAsia"/>
          <w:b/>
          <w:sz w:val="24"/>
        </w:rPr>
        <w:t>。</w:t>
      </w:r>
      <w:r>
        <w:rPr>
          <w:rFonts w:asciiTheme="minorEastAsia" w:hAnsiTheme="minorEastAsia"/>
          <w:sz w:val="24"/>
        </w:rPr>
        <w:t>2</w:t>
      </w:r>
      <w:r>
        <w:rPr>
          <w:rFonts w:hint="eastAsia" w:asciiTheme="minorEastAsia" w:hAnsiTheme="minorEastAsia"/>
          <w:sz w:val="24"/>
        </w:rPr>
        <w:t>月</w:t>
      </w:r>
      <w:r>
        <w:rPr>
          <w:rFonts w:asciiTheme="minorEastAsia" w:hAnsiTheme="minorEastAsia"/>
          <w:sz w:val="24"/>
        </w:rPr>
        <w:t>2</w:t>
      </w:r>
      <w:r>
        <w:rPr>
          <w:rFonts w:hint="eastAsia" w:asciiTheme="minorEastAsia" w:hAnsiTheme="minorEastAsia"/>
          <w:sz w:val="24"/>
          <w:lang w:val="en-US" w:eastAsia="zh-CN"/>
        </w:rPr>
        <w:t>1</w:t>
      </w:r>
      <w:r>
        <w:rPr>
          <w:rFonts w:hint="eastAsia" w:asciiTheme="minorEastAsia" w:hAnsiTheme="minorEastAsia"/>
          <w:sz w:val="24"/>
        </w:rPr>
        <w:t>日</w:t>
      </w:r>
      <w:r>
        <w:rPr>
          <w:rFonts w:hint="eastAsia" w:asciiTheme="minorEastAsia" w:hAnsiTheme="minorEastAsia"/>
          <w:sz w:val="24"/>
          <w:lang w:val="en-US" w:eastAsia="zh-CN"/>
        </w:rPr>
        <w:t>9</w:t>
      </w:r>
      <w:r>
        <w:rPr>
          <w:rFonts w:hint="eastAsia" w:asciiTheme="minorEastAsia" w:hAnsiTheme="minorEastAsia"/>
          <w:sz w:val="24"/>
        </w:rPr>
        <w:t>:00至</w:t>
      </w:r>
      <w:r>
        <w:rPr>
          <w:rFonts w:asciiTheme="minorEastAsia" w:hAnsiTheme="minorEastAsia"/>
          <w:sz w:val="24"/>
        </w:rPr>
        <w:t>2</w:t>
      </w:r>
      <w:r>
        <w:rPr>
          <w:rFonts w:hint="eastAsia" w:asciiTheme="minorEastAsia" w:hAnsiTheme="minorEastAsia"/>
          <w:sz w:val="24"/>
        </w:rPr>
        <w:t>月</w:t>
      </w:r>
      <w:r>
        <w:rPr>
          <w:rFonts w:asciiTheme="minorEastAsia" w:hAnsiTheme="minorEastAsia"/>
          <w:sz w:val="24"/>
        </w:rPr>
        <w:t>2</w:t>
      </w:r>
      <w:r>
        <w:rPr>
          <w:rFonts w:hint="eastAsia" w:asciiTheme="minorEastAsia" w:hAnsiTheme="minorEastAsia"/>
          <w:sz w:val="24"/>
          <w:lang w:val="en-US" w:eastAsia="zh-CN"/>
        </w:rPr>
        <w:t>4</w:t>
      </w:r>
      <w:r>
        <w:rPr>
          <w:rFonts w:hint="eastAsia" w:asciiTheme="minorEastAsia" w:hAnsiTheme="minorEastAsia"/>
          <w:sz w:val="24"/>
        </w:rPr>
        <w:t>日</w:t>
      </w:r>
      <w:r>
        <w:rPr>
          <w:rFonts w:asciiTheme="minorEastAsia" w:hAnsiTheme="minorEastAsia"/>
          <w:sz w:val="24"/>
        </w:rPr>
        <w:t>15</w:t>
      </w:r>
      <w:r>
        <w:rPr>
          <w:rFonts w:hint="eastAsia" w:asciiTheme="minorEastAsia" w:hAnsiTheme="minorEastAsia"/>
          <w:sz w:val="24"/>
        </w:rPr>
        <w:t>:00，学生在网上报名，</w:t>
      </w:r>
      <w:r>
        <w:rPr>
          <w:rFonts w:asciiTheme="minorEastAsia" w:hAnsiTheme="minorEastAsia"/>
          <w:sz w:val="24"/>
        </w:rPr>
        <w:t>具体</w:t>
      </w:r>
      <w:r>
        <w:rPr>
          <w:rFonts w:hint="eastAsia" w:asciiTheme="minorEastAsia" w:hAnsiTheme="minorEastAsia"/>
          <w:sz w:val="24"/>
        </w:rPr>
        <w:t>报名方式为：以学生身份登录</w:t>
      </w:r>
      <w:r>
        <w:rPr>
          <w:rFonts w:hint="eastAsia" w:asciiTheme="minorEastAsia" w:hAnsiTheme="minorEastAsia"/>
          <w:sz w:val="24"/>
          <w:lang w:eastAsia="zh-CN"/>
        </w:rPr>
        <w:t>教学运行中心</w:t>
      </w:r>
      <w:r>
        <w:rPr>
          <w:rFonts w:hint="eastAsia" w:asciiTheme="minorEastAsia" w:hAnsiTheme="minorEastAsia"/>
          <w:sz w:val="24"/>
        </w:rPr>
        <w:t>主页（http://</w:t>
      </w:r>
      <w:r>
        <w:rPr>
          <w:rFonts w:hint="eastAsia" w:asciiTheme="minorEastAsia" w:hAnsiTheme="minorEastAsia"/>
          <w:sz w:val="24"/>
          <w:lang w:val="en-US" w:eastAsia="zh-CN"/>
        </w:rPr>
        <w:t>toc</w:t>
      </w:r>
      <w:r>
        <w:rPr>
          <w:rFonts w:hint="eastAsia" w:asciiTheme="minorEastAsia" w:hAnsiTheme="minorEastAsia"/>
          <w:sz w:val="24"/>
        </w:rPr>
        <w:t>.bjtu.edu.cn），进入“用户</w:t>
      </w:r>
      <w:r>
        <w:rPr>
          <w:rFonts w:hint="eastAsia" w:asciiTheme="minorEastAsia" w:hAnsiTheme="minorEastAsia"/>
          <w:sz w:val="24"/>
          <w:lang w:val="en-US" w:eastAsia="zh-CN"/>
        </w:rPr>
        <w:t>登录</w:t>
      </w:r>
      <w:r>
        <w:rPr>
          <w:rFonts w:hint="eastAsia" w:asciiTheme="minorEastAsia" w:hAnsiTheme="minorEastAsia"/>
          <w:sz w:val="24"/>
        </w:rPr>
        <w:t>”</w:t>
      </w:r>
      <w:r>
        <w:rPr>
          <w:rFonts w:hint="eastAsia" w:asciiTheme="minorEastAsia" w:hAnsiTheme="minorEastAsia"/>
          <w:sz w:val="24"/>
          <w:lang w:val="en-US" w:eastAsia="zh-CN"/>
        </w:rPr>
        <w:t>选择“学生登录”</w:t>
      </w:r>
      <w:r>
        <w:rPr>
          <w:rFonts w:hint="eastAsia" w:asciiTheme="minorEastAsia" w:hAnsiTheme="minorEastAsia"/>
          <w:sz w:val="24"/>
          <w:lang w:eastAsia="zh-CN"/>
        </w:rPr>
        <w:t>，</w:t>
      </w:r>
      <w:r>
        <w:rPr>
          <w:rFonts w:hint="eastAsia" w:asciiTheme="minorEastAsia" w:hAnsiTheme="minorEastAsia"/>
          <w:sz w:val="24"/>
        </w:rPr>
        <w:t>进入后</w:t>
      </w:r>
      <w:r>
        <w:rPr>
          <w:rFonts w:asciiTheme="minorEastAsia" w:hAnsiTheme="minorEastAsia"/>
          <w:sz w:val="24"/>
        </w:rPr>
        <w:t>，</w:t>
      </w:r>
      <w:r>
        <w:rPr>
          <w:rFonts w:hint="eastAsia" w:asciiTheme="minorEastAsia" w:hAnsiTheme="minorEastAsia"/>
          <w:sz w:val="24"/>
        </w:rPr>
        <w:t>选择“教务系统”中的“考务成绩”模块，</w:t>
      </w:r>
      <w:r>
        <w:rPr>
          <w:rFonts w:hint="eastAsia" w:asciiTheme="minorEastAsia" w:hAnsiTheme="minorEastAsia"/>
          <w:sz w:val="24"/>
          <w:lang w:val="en-US" w:eastAsia="zh-CN"/>
        </w:rPr>
        <w:t>查看</w:t>
      </w:r>
      <w:r>
        <w:rPr>
          <w:rFonts w:asciiTheme="minorEastAsia" w:hAnsiTheme="minorEastAsia"/>
          <w:sz w:val="24"/>
        </w:rPr>
        <w:t>“</w:t>
      </w:r>
      <w:r>
        <w:rPr>
          <w:rFonts w:hint="eastAsia" w:asciiTheme="minorEastAsia" w:hAnsiTheme="minorEastAsia"/>
          <w:sz w:val="24"/>
        </w:rPr>
        <w:t>我的考试</w:t>
      </w:r>
      <w:r>
        <w:rPr>
          <w:rFonts w:asciiTheme="minorEastAsia" w:hAnsiTheme="minorEastAsia"/>
          <w:sz w:val="24"/>
        </w:rPr>
        <w:t>”</w:t>
      </w:r>
      <w:r>
        <w:rPr>
          <w:rFonts w:hint="eastAsia" w:asciiTheme="minorEastAsia" w:hAnsiTheme="minorEastAsia"/>
          <w:sz w:val="24"/>
        </w:rPr>
        <w:t>。</w:t>
      </w:r>
    </w:p>
    <w:p w14:paraId="5902504B">
      <w:pPr>
        <w:spacing w:after="0" w:line="360" w:lineRule="auto"/>
        <w:ind w:firstLine="482" w:firstLineChars="200"/>
        <w:rPr>
          <w:rFonts w:asciiTheme="minorEastAsia" w:hAnsiTheme="minorEastAsia"/>
          <w:sz w:val="24"/>
        </w:rPr>
      </w:pPr>
      <w:r>
        <w:rPr>
          <w:rFonts w:asciiTheme="minorEastAsia" w:hAnsiTheme="minorEastAsia"/>
          <w:b/>
          <w:sz w:val="24"/>
        </w:rPr>
        <w:t>2</w:t>
      </w:r>
      <w:r>
        <w:rPr>
          <w:rFonts w:hint="eastAsia" w:asciiTheme="minorEastAsia" w:hAnsiTheme="minorEastAsia"/>
          <w:b/>
          <w:sz w:val="24"/>
        </w:rPr>
        <w:t>、查询</w:t>
      </w:r>
      <w:r>
        <w:rPr>
          <w:rFonts w:asciiTheme="minorEastAsia" w:hAnsiTheme="minorEastAsia"/>
          <w:b/>
          <w:sz w:val="24"/>
        </w:rPr>
        <w:t>考场安排</w:t>
      </w:r>
      <w:r>
        <w:rPr>
          <w:rFonts w:hint="eastAsia" w:asciiTheme="minorEastAsia" w:hAnsiTheme="minorEastAsia"/>
          <w:b/>
          <w:sz w:val="24"/>
        </w:rPr>
        <w:t>。</w:t>
      </w:r>
      <w:r>
        <w:rPr>
          <w:rFonts w:asciiTheme="minorEastAsia" w:hAnsiTheme="minorEastAsia"/>
          <w:sz w:val="24"/>
        </w:rPr>
        <w:t>2</w:t>
      </w:r>
      <w:r>
        <w:rPr>
          <w:rFonts w:hint="eastAsia" w:asciiTheme="minorEastAsia" w:hAnsiTheme="minorEastAsia"/>
          <w:sz w:val="24"/>
        </w:rPr>
        <w:t>月</w:t>
      </w:r>
      <w:r>
        <w:rPr>
          <w:rFonts w:asciiTheme="minorEastAsia" w:hAnsiTheme="minorEastAsia"/>
          <w:sz w:val="24"/>
        </w:rPr>
        <w:t>2</w:t>
      </w:r>
      <w:r>
        <w:rPr>
          <w:rFonts w:hint="eastAsia" w:asciiTheme="minorEastAsia" w:hAnsiTheme="minorEastAsia"/>
          <w:sz w:val="24"/>
          <w:lang w:val="en-US" w:eastAsia="zh-CN"/>
        </w:rPr>
        <w:t>6</w:t>
      </w:r>
      <w:r>
        <w:rPr>
          <w:rFonts w:hint="eastAsia" w:asciiTheme="minorEastAsia" w:hAnsiTheme="minorEastAsia"/>
          <w:sz w:val="24"/>
        </w:rPr>
        <w:t>日17:00以后，已报名同学查询补考具体时间地点（查看方式同</w:t>
      </w:r>
      <w:r>
        <w:rPr>
          <w:rFonts w:hint="eastAsia" w:asciiTheme="minorEastAsia" w:hAnsiTheme="minorEastAsia"/>
          <w:sz w:val="24"/>
          <w:lang w:val="en-US" w:eastAsia="zh-CN"/>
        </w:rPr>
        <w:t>网上报名</w:t>
      </w:r>
      <w:r>
        <w:rPr>
          <w:rFonts w:hint="eastAsia" w:asciiTheme="minorEastAsia" w:hAnsiTheme="minorEastAsia"/>
          <w:sz w:val="24"/>
        </w:rPr>
        <w:t>）。</w:t>
      </w:r>
    </w:p>
    <w:p w14:paraId="3D42668B">
      <w:pPr>
        <w:spacing w:after="0" w:line="360" w:lineRule="auto"/>
        <w:ind w:firstLine="482" w:firstLineChars="200"/>
        <w:rPr>
          <w:rFonts w:asciiTheme="minorEastAsia" w:hAnsiTheme="minorEastAsia"/>
          <w:sz w:val="24"/>
        </w:rPr>
      </w:pPr>
      <w:r>
        <w:rPr>
          <w:rFonts w:asciiTheme="minorEastAsia" w:hAnsiTheme="minorEastAsia"/>
          <w:b/>
          <w:sz w:val="24"/>
        </w:rPr>
        <w:t>3</w:t>
      </w:r>
      <w:r>
        <w:rPr>
          <w:rFonts w:hint="eastAsia" w:asciiTheme="minorEastAsia" w:hAnsiTheme="minorEastAsia"/>
          <w:b/>
          <w:sz w:val="24"/>
        </w:rPr>
        <w:t>、</w:t>
      </w:r>
      <w:r>
        <w:rPr>
          <w:rFonts w:asciiTheme="minorEastAsia" w:hAnsiTheme="minorEastAsia"/>
          <w:b/>
          <w:sz w:val="24"/>
        </w:rPr>
        <w:t>补考。</w:t>
      </w:r>
      <w:r>
        <w:rPr>
          <w:rFonts w:hint="eastAsia" w:asciiTheme="minorEastAsia" w:hAnsiTheme="minorEastAsia"/>
          <w:sz w:val="24"/>
        </w:rPr>
        <w:t>3月</w:t>
      </w:r>
      <w:r>
        <w:rPr>
          <w:rFonts w:hint="eastAsia" w:asciiTheme="minorEastAsia" w:hAnsiTheme="minorEastAsia"/>
          <w:sz w:val="24"/>
          <w:lang w:val="en-US" w:eastAsia="zh-CN"/>
        </w:rPr>
        <w:t>1</w:t>
      </w:r>
      <w:r>
        <w:rPr>
          <w:rFonts w:hint="eastAsia" w:asciiTheme="minorEastAsia" w:hAnsiTheme="minorEastAsia"/>
          <w:sz w:val="24"/>
        </w:rPr>
        <w:t>日</w:t>
      </w:r>
      <w:r>
        <w:rPr>
          <w:rFonts w:asciiTheme="minorEastAsia" w:hAnsiTheme="minorEastAsia"/>
          <w:sz w:val="24"/>
        </w:rPr>
        <w:t>、</w:t>
      </w:r>
      <w:r>
        <w:rPr>
          <w:rFonts w:hint="eastAsia" w:asciiTheme="minorEastAsia" w:hAnsiTheme="minorEastAsia"/>
          <w:sz w:val="24"/>
          <w:lang w:val="en-US" w:eastAsia="zh-CN"/>
        </w:rPr>
        <w:t>2</w:t>
      </w:r>
      <w:r>
        <w:rPr>
          <w:rFonts w:hint="eastAsia" w:asciiTheme="minorEastAsia" w:hAnsiTheme="minorEastAsia"/>
          <w:sz w:val="24"/>
        </w:rPr>
        <w:t>日</w:t>
      </w:r>
      <w:r>
        <w:rPr>
          <w:rFonts w:asciiTheme="minorEastAsia" w:hAnsiTheme="minorEastAsia"/>
          <w:sz w:val="24"/>
        </w:rPr>
        <w:t>。</w:t>
      </w:r>
    </w:p>
    <w:p w14:paraId="2082C015">
      <w:pPr>
        <w:spacing w:after="0" w:line="360" w:lineRule="auto"/>
        <w:ind w:firstLine="482" w:firstLineChars="200"/>
        <w:rPr>
          <w:rFonts w:asciiTheme="minorEastAsia" w:hAnsiTheme="minorEastAsia"/>
          <w:b/>
          <w:sz w:val="24"/>
        </w:rPr>
      </w:pPr>
      <w:r>
        <w:rPr>
          <w:rFonts w:hint="eastAsia" w:asciiTheme="minorEastAsia" w:hAnsiTheme="minorEastAsia"/>
          <w:b/>
          <w:sz w:val="24"/>
        </w:rPr>
        <w:t>三</w:t>
      </w:r>
      <w:r>
        <w:rPr>
          <w:rFonts w:asciiTheme="minorEastAsia" w:hAnsiTheme="minorEastAsia"/>
          <w:b/>
          <w:sz w:val="24"/>
        </w:rPr>
        <w:t>、</w:t>
      </w:r>
      <w:r>
        <w:rPr>
          <w:rFonts w:hint="eastAsia" w:asciiTheme="minorEastAsia" w:hAnsiTheme="minorEastAsia"/>
          <w:b/>
          <w:sz w:val="24"/>
        </w:rPr>
        <w:t>注意事项</w:t>
      </w:r>
    </w:p>
    <w:p w14:paraId="694C0D36">
      <w:pPr>
        <w:spacing w:after="0" w:line="360" w:lineRule="auto"/>
        <w:ind w:firstLine="480" w:firstLineChars="200"/>
        <w:rPr>
          <w:rFonts w:asciiTheme="minorEastAsia" w:hAnsiTheme="minorEastAsia"/>
          <w:sz w:val="24"/>
        </w:rPr>
      </w:pPr>
      <w:r>
        <w:rPr>
          <w:rFonts w:hint="eastAsia" w:asciiTheme="minorEastAsia" w:hAnsiTheme="minorEastAsia"/>
          <w:sz w:val="24"/>
        </w:rPr>
        <w:t>1、</w:t>
      </w:r>
      <w:r>
        <w:rPr>
          <w:rFonts w:hint="eastAsia" w:asciiTheme="minorEastAsia" w:hAnsiTheme="minorEastAsia"/>
          <w:b/>
          <w:sz w:val="24"/>
        </w:rPr>
        <w:t>申请</w:t>
      </w:r>
      <w:r>
        <w:rPr>
          <w:rFonts w:asciiTheme="minorEastAsia" w:hAnsiTheme="minorEastAsia"/>
          <w:b/>
          <w:sz w:val="24"/>
        </w:rPr>
        <w:t>缓考获批</w:t>
      </w:r>
      <w:r>
        <w:rPr>
          <w:rFonts w:hint="eastAsia" w:asciiTheme="minorEastAsia" w:hAnsiTheme="minorEastAsia"/>
          <w:b/>
          <w:sz w:val="24"/>
        </w:rPr>
        <w:t>准</w:t>
      </w:r>
      <w:r>
        <w:rPr>
          <w:rFonts w:asciiTheme="minorEastAsia" w:hAnsiTheme="minorEastAsia"/>
          <w:b/>
          <w:sz w:val="24"/>
        </w:rPr>
        <w:t>的学生必须</w:t>
      </w:r>
      <w:r>
        <w:rPr>
          <w:rFonts w:hint="eastAsia" w:asciiTheme="minorEastAsia" w:hAnsiTheme="minorEastAsia"/>
          <w:b/>
          <w:sz w:val="24"/>
        </w:rPr>
        <w:t>报名后</w:t>
      </w:r>
      <w:r>
        <w:rPr>
          <w:rFonts w:asciiTheme="minorEastAsia" w:hAnsiTheme="minorEastAsia"/>
          <w:b/>
          <w:sz w:val="24"/>
        </w:rPr>
        <w:t>方可参加考试</w:t>
      </w:r>
      <w:r>
        <w:rPr>
          <w:rFonts w:hint="eastAsia" w:asciiTheme="minorEastAsia" w:hAnsiTheme="minorEastAsia"/>
          <w:b/>
          <w:sz w:val="24"/>
        </w:rPr>
        <w:t>，未报名者</w:t>
      </w:r>
      <w:r>
        <w:rPr>
          <w:rFonts w:asciiTheme="minorEastAsia" w:hAnsiTheme="minorEastAsia"/>
          <w:b/>
          <w:sz w:val="24"/>
        </w:rPr>
        <w:t>不能参加</w:t>
      </w:r>
      <w:r>
        <w:rPr>
          <w:rFonts w:hint="eastAsia" w:asciiTheme="minorEastAsia" w:hAnsiTheme="minorEastAsia"/>
          <w:b/>
          <w:sz w:val="24"/>
        </w:rPr>
        <w:t>补考</w:t>
      </w:r>
      <w:r>
        <w:rPr>
          <w:rFonts w:asciiTheme="minorEastAsia" w:hAnsiTheme="minorEastAsia"/>
          <w:sz w:val="24"/>
        </w:rPr>
        <w:t>。申请缓考获批</w:t>
      </w:r>
      <w:r>
        <w:rPr>
          <w:rFonts w:hint="eastAsia" w:asciiTheme="minorEastAsia" w:hAnsiTheme="minorEastAsia"/>
          <w:sz w:val="24"/>
        </w:rPr>
        <w:t>，未</w:t>
      </w:r>
      <w:r>
        <w:rPr>
          <w:rFonts w:asciiTheme="minorEastAsia" w:hAnsiTheme="minorEastAsia"/>
          <w:sz w:val="24"/>
        </w:rPr>
        <w:t>按时参加补考的课程成绩将记为</w:t>
      </w:r>
      <w:r>
        <w:rPr>
          <w:rFonts w:hint="eastAsia" w:asciiTheme="minorEastAsia" w:hAnsiTheme="minorEastAsia"/>
          <w:sz w:val="24"/>
        </w:rPr>
        <w:t>零分或者“</w:t>
      </w:r>
      <w:r>
        <w:rPr>
          <w:rFonts w:asciiTheme="minorEastAsia" w:hAnsiTheme="minorEastAsia"/>
          <w:sz w:val="24"/>
        </w:rPr>
        <w:t>F</w:t>
      </w:r>
      <w:r>
        <w:rPr>
          <w:rFonts w:hint="eastAsia" w:asciiTheme="minorEastAsia" w:hAnsiTheme="minorEastAsia"/>
          <w:sz w:val="24"/>
        </w:rPr>
        <w:t>”，</w:t>
      </w:r>
      <w:r>
        <w:rPr>
          <w:rFonts w:asciiTheme="minorEastAsia" w:hAnsiTheme="minorEastAsia"/>
          <w:sz w:val="24"/>
        </w:rPr>
        <w:t>备注</w:t>
      </w:r>
      <w:r>
        <w:rPr>
          <w:rFonts w:hint="eastAsia" w:asciiTheme="minorEastAsia" w:hAnsiTheme="minorEastAsia"/>
          <w:sz w:val="24"/>
        </w:rPr>
        <w:t>“缺考”。</w:t>
      </w:r>
    </w:p>
    <w:p w14:paraId="64E32C38">
      <w:pPr>
        <w:spacing w:after="0" w:line="360" w:lineRule="auto"/>
        <w:ind w:firstLine="480" w:firstLineChars="200"/>
        <w:rPr>
          <w:rFonts w:asciiTheme="minorEastAsia" w:hAnsiTheme="minorEastAsia"/>
          <w:sz w:val="24"/>
        </w:rPr>
      </w:pPr>
      <w:r>
        <w:rPr>
          <w:rFonts w:asciiTheme="minorEastAsia" w:hAnsiTheme="minorEastAsia"/>
          <w:sz w:val="24"/>
        </w:rPr>
        <w:t>2</w:t>
      </w:r>
      <w:r>
        <w:rPr>
          <w:rFonts w:hint="eastAsia" w:asciiTheme="minorEastAsia" w:hAnsiTheme="minorEastAsia"/>
          <w:sz w:val="24"/>
        </w:rPr>
        <w:t>、</w:t>
      </w:r>
      <w:r>
        <w:rPr>
          <w:rFonts w:asciiTheme="minorEastAsia" w:hAnsiTheme="minorEastAsia"/>
          <w:sz w:val="24"/>
        </w:rPr>
        <w:t>2</w:t>
      </w:r>
      <w:r>
        <w:rPr>
          <w:rFonts w:hint="eastAsia" w:asciiTheme="minorEastAsia" w:hAnsiTheme="minorEastAsia"/>
          <w:sz w:val="24"/>
        </w:rPr>
        <w:t>月</w:t>
      </w:r>
      <w:r>
        <w:rPr>
          <w:rFonts w:asciiTheme="minorEastAsia" w:hAnsiTheme="minorEastAsia"/>
          <w:sz w:val="24"/>
        </w:rPr>
        <w:t>2</w:t>
      </w:r>
      <w:r>
        <w:rPr>
          <w:rFonts w:hint="eastAsia" w:asciiTheme="minorEastAsia" w:hAnsiTheme="minorEastAsia"/>
          <w:sz w:val="24"/>
          <w:lang w:val="en-US" w:eastAsia="zh-CN"/>
        </w:rPr>
        <w:t>4</w:t>
      </w:r>
      <w:r>
        <w:rPr>
          <w:rFonts w:hint="eastAsia" w:asciiTheme="minorEastAsia" w:hAnsiTheme="minorEastAsia"/>
          <w:sz w:val="24"/>
        </w:rPr>
        <w:t>日1</w:t>
      </w:r>
      <w:r>
        <w:rPr>
          <w:rFonts w:asciiTheme="minorEastAsia" w:hAnsiTheme="minorEastAsia"/>
          <w:sz w:val="24"/>
        </w:rPr>
        <w:t>5</w:t>
      </w:r>
      <w:r>
        <w:rPr>
          <w:rFonts w:hint="eastAsia" w:asciiTheme="minorEastAsia" w:hAnsiTheme="minorEastAsia"/>
          <w:sz w:val="24"/>
        </w:rPr>
        <w:t>:00报名截止后</w:t>
      </w:r>
      <w:r>
        <w:rPr>
          <w:rFonts w:asciiTheme="minorEastAsia" w:hAnsiTheme="minorEastAsia"/>
          <w:sz w:val="24"/>
        </w:rPr>
        <w:t>，</w:t>
      </w:r>
      <w:r>
        <w:rPr>
          <w:rFonts w:hint="eastAsia" w:asciiTheme="minorEastAsia" w:hAnsiTheme="minorEastAsia"/>
          <w:sz w:val="24"/>
        </w:rPr>
        <w:t>不再受理任何形式的报名，</w:t>
      </w:r>
      <w:r>
        <w:rPr>
          <w:rFonts w:asciiTheme="minorEastAsia" w:hAnsiTheme="minorEastAsia"/>
          <w:b/>
          <w:bCs/>
          <w:sz w:val="24"/>
        </w:rPr>
        <w:t>请务必按时报名</w:t>
      </w:r>
      <w:r>
        <w:rPr>
          <w:rFonts w:hint="eastAsia" w:asciiTheme="minorEastAsia" w:hAnsiTheme="minorEastAsia"/>
          <w:sz w:val="24"/>
        </w:rPr>
        <w:t>。</w:t>
      </w:r>
    </w:p>
    <w:p w14:paraId="52AFF029">
      <w:pPr>
        <w:numPr>
          <w:ilvl w:val="0"/>
          <w:numId w:val="1"/>
        </w:numPr>
        <w:spacing w:after="0" w:line="360" w:lineRule="auto"/>
        <w:ind w:firstLine="480" w:firstLineChars="200"/>
        <w:rPr>
          <w:rFonts w:asciiTheme="minorEastAsia" w:hAnsiTheme="minorEastAsia"/>
          <w:sz w:val="24"/>
        </w:rPr>
      </w:pPr>
      <w:r>
        <w:rPr>
          <w:rFonts w:hint="eastAsia" w:asciiTheme="minorEastAsia" w:hAnsiTheme="minorEastAsia"/>
          <w:sz w:val="24"/>
        </w:rPr>
        <w:t>补考成绩最高记60分或“D”，不合格的按实际成绩记载或记为“F”。</w:t>
      </w:r>
    </w:p>
    <w:p w14:paraId="50BF7449">
      <w:pPr>
        <w:spacing w:after="0" w:line="360" w:lineRule="auto"/>
        <w:rPr>
          <w:rFonts w:asciiTheme="minorEastAsia" w:hAnsiTheme="minorEastAsia"/>
          <w:sz w:val="24"/>
        </w:rPr>
      </w:pPr>
    </w:p>
    <w:p w14:paraId="17F4EE55">
      <w:pPr>
        <w:spacing w:after="0"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sz w:val="24"/>
        </w:rPr>
        <w:t xml:space="preserve">                               </w:t>
      </w:r>
      <w:r>
        <w:rPr>
          <w:rFonts w:hint="eastAsia" w:asciiTheme="minorEastAsia" w:hAnsiTheme="minorEastAsia"/>
          <w:sz w:val="24"/>
          <w:lang w:eastAsia="zh-CN"/>
        </w:rPr>
        <w:t>教学运行中心</w:t>
      </w:r>
    </w:p>
    <w:p w14:paraId="3DF8F567">
      <w:pPr>
        <w:spacing w:after="0" w:line="360" w:lineRule="auto"/>
        <w:ind w:firstLine="480" w:firstLineChars="200"/>
        <w:rPr>
          <w:rFonts w:asciiTheme="minorEastAsia" w:hAnsiTheme="minorEastAsia"/>
          <w:b/>
          <w:sz w:val="24"/>
        </w:rPr>
      </w:pPr>
      <w:r>
        <w:rPr>
          <w:rFonts w:hint="eastAsia" w:asciiTheme="minorEastAsia" w:hAnsiTheme="minorEastAsia"/>
          <w:sz w:val="24"/>
        </w:rPr>
        <w:t xml:space="preserve">                           </w:t>
      </w:r>
      <w:r>
        <w:rPr>
          <w:rFonts w:hint="eastAsia" w:asciiTheme="minorEastAsia" w:hAnsiTheme="minorEastAsia"/>
          <w:sz w:val="24"/>
          <w:lang w:val="en-US" w:eastAsia="zh-CN"/>
        </w:rPr>
        <w:t xml:space="preserve">  </w:t>
      </w:r>
      <w:r>
        <w:rPr>
          <w:rFonts w:hint="eastAsia" w:asciiTheme="minorEastAsia" w:hAnsiTheme="minorEastAsia"/>
          <w:sz w:val="24"/>
        </w:rPr>
        <w:t xml:space="preserve"> </w:t>
      </w:r>
      <w:r>
        <w:rPr>
          <w:rFonts w:asciiTheme="minorEastAsia" w:hAnsiTheme="minorEastAsia"/>
          <w:sz w:val="24"/>
        </w:rPr>
        <w:t>202</w:t>
      </w:r>
      <w:r>
        <w:rPr>
          <w:rFonts w:hint="eastAsia" w:asciiTheme="minorEastAsia" w:hAnsiTheme="minorEastAsia"/>
          <w:sz w:val="24"/>
          <w:lang w:val="en-US" w:eastAsia="zh-CN"/>
        </w:rPr>
        <w:t>5</w:t>
      </w:r>
      <w:r>
        <w:rPr>
          <w:rFonts w:asciiTheme="minorEastAsia" w:hAnsiTheme="minorEastAsia"/>
          <w:sz w:val="24"/>
        </w:rPr>
        <w:t>年1月</w:t>
      </w:r>
      <w:r>
        <w:rPr>
          <w:rFonts w:hint="eastAsia" w:asciiTheme="minorEastAsia" w:hAnsiTheme="minorEastAsia"/>
          <w:sz w:val="24"/>
        </w:rPr>
        <w:t>1</w:t>
      </w:r>
      <w:r>
        <w:rPr>
          <w:rFonts w:hint="eastAsia" w:asciiTheme="minorEastAsia" w:hAnsiTheme="minorEastAsia"/>
          <w:sz w:val="24"/>
          <w:lang w:val="en-US" w:eastAsia="zh-CN"/>
        </w:rPr>
        <w:t>0</w:t>
      </w:r>
      <w:r>
        <w:rPr>
          <w:rFonts w:asciiTheme="minorEastAsia" w:hAnsiTheme="minorEastAsia"/>
          <w:sz w:val="24"/>
        </w:rPr>
        <w:t>日</w:t>
      </w:r>
    </w:p>
    <w:sectPr>
      <w:pgSz w:w="12240" w:h="15840"/>
      <w:pgMar w:top="1000" w:right="1800" w:bottom="98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13844B"/>
    <w:multiLevelType w:val="singleLevel"/>
    <w:tmpl w:val="2C13844B"/>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wNTBiODBmNThlOWVjYjkxMmRkMjk0OGIxMDYyYTYifQ=="/>
  </w:docVars>
  <w:rsids>
    <w:rsidRoot w:val="00A87962"/>
    <w:rsid w:val="00017AB0"/>
    <w:rsid w:val="00021983"/>
    <w:rsid w:val="0010339D"/>
    <w:rsid w:val="00113E0E"/>
    <w:rsid w:val="001846B2"/>
    <w:rsid w:val="00234086"/>
    <w:rsid w:val="00267DAA"/>
    <w:rsid w:val="00355E5F"/>
    <w:rsid w:val="0042151C"/>
    <w:rsid w:val="004B722F"/>
    <w:rsid w:val="005241EA"/>
    <w:rsid w:val="005655AE"/>
    <w:rsid w:val="005B3D57"/>
    <w:rsid w:val="005C7BB3"/>
    <w:rsid w:val="00631797"/>
    <w:rsid w:val="00632FC4"/>
    <w:rsid w:val="00697155"/>
    <w:rsid w:val="006B11E3"/>
    <w:rsid w:val="006E5FA9"/>
    <w:rsid w:val="007B680C"/>
    <w:rsid w:val="007D306C"/>
    <w:rsid w:val="00855883"/>
    <w:rsid w:val="0087443D"/>
    <w:rsid w:val="00883CC8"/>
    <w:rsid w:val="008A541D"/>
    <w:rsid w:val="008A5B3C"/>
    <w:rsid w:val="008D1295"/>
    <w:rsid w:val="00966D28"/>
    <w:rsid w:val="00993BF0"/>
    <w:rsid w:val="009A5667"/>
    <w:rsid w:val="009D37A7"/>
    <w:rsid w:val="00A87962"/>
    <w:rsid w:val="00AB2BD7"/>
    <w:rsid w:val="00AC7E86"/>
    <w:rsid w:val="00AD0AFA"/>
    <w:rsid w:val="00AD2B08"/>
    <w:rsid w:val="00B153CC"/>
    <w:rsid w:val="00B35DA9"/>
    <w:rsid w:val="00B84FFE"/>
    <w:rsid w:val="00BF2715"/>
    <w:rsid w:val="00C0672E"/>
    <w:rsid w:val="00C862D2"/>
    <w:rsid w:val="00D172EF"/>
    <w:rsid w:val="00D5232E"/>
    <w:rsid w:val="00D603E2"/>
    <w:rsid w:val="00D93407"/>
    <w:rsid w:val="00E629E2"/>
    <w:rsid w:val="00E67A20"/>
    <w:rsid w:val="00ED2160"/>
    <w:rsid w:val="00F02CF0"/>
    <w:rsid w:val="00FD1EE3"/>
    <w:rsid w:val="03504523"/>
    <w:rsid w:val="036D40E7"/>
    <w:rsid w:val="0E076117"/>
    <w:rsid w:val="110E164B"/>
    <w:rsid w:val="21EA4ADE"/>
    <w:rsid w:val="257323E9"/>
    <w:rsid w:val="2A720BD1"/>
    <w:rsid w:val="38924DAD"/>
    <w:rsid w:val="3F952DA4"/>
    <w:rsid w:val="4C8F2B51"/>
    <w:rsid w:val="4FCC6F1D"/>
    <w:rsid w:val="54F26692"/>
    <w:rsid w:val="5B2607F8"/>
    <w:rsid w:val="5C6A04DA"/>
    <w:rsid w:val="5C720BA8"/>
    <w:rsid w:val="61E13A5D"/>
    <w:rsid w:val="633F48A7"/>
    <w:rsid w:val="73212878"/>
    <w:rsid w:val="7335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8"/>
    <w:semiHidden/>
    <w:unhideWhenUsed/>
    <w:qFormat/>
    <w:uiPriority w:val="99"/>
    <w:pPr>
      <w:ind w:left="100" w:leftChars="2500"/>
    </w:pPr>
  </w:style>
  <w:style w:type="paragraph" w:styleId="3">
    <w:name w:val="Balloon Text"/>
    <w:basedOn w:val="1"/>
    <w:link w:val="7"/>
    <w:semiHidden/>
    <w:unhideWhenUsed/>
    <w:qFormat/>
    <w:uiPriority w:val="99"/>
    <w:pPr>
      <w:spacing w:after="0" w:line="240" w:lineRule="auto"/>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批注框文本 Char"/>
    <w:basedOn w:val="6"/>
    <w:link w:val="3"/>
    <w:semiHidden/>
    <w:qFormat/>
    <w:uiPriority w:val="99"/>
    <w:rPr>
      <w:sz w:val="18"/>
      <w:szCs w:val="18"/>
    </w:rPr>
  </w:style>
  <w:style w:type="character" w:customStyle="1" w:styleId="8">
    <w:name w:val="日期 Char"/>
    <w:basedOn w:val="6"/>
    <w:link w:val="2"/>
    <w:semiHidden/>
    <w:qFormat/>
    <w:uiPriority w:val="99"/>
    <w:rPr>
      <w:sz w:val="22"/>
      <w:szCs w:val="22"/>
    </w:rPr>
  </w:style>
  <w:style w:type="character" w:customStyle="1" w:styleId="9">
    <w:name w:val="font11"/>
    <w:qFormat/>
    <w:uiPriority w:val="0"/>
    <w:rPr>
      <w:rFonts w:hint="eastAsia" w:ascii="宋体" w:hAnsi="宋体" w:eastAsia="宋体" w:cs="宋体"/>
      <w:b/>
      <w:color w:val="000000"/>
      <w:sz w:val="24"/>
      <w:szCs w:val="24"/>
      <w:u w:val="none"/>
    </w:rPr>
  </w:style>
  <w:style w:type="character" w:customStyle="1" w:styleId="10">
    <w:name w:val="font01"/>
    <w:qFormat/>
    <w:uiPriority w:val="0"/>
    <w:rPr>
      <w:rFonts w:hint="eastAsia" w:ascii="宋体" w:hAnsi="宋体" w:eastAsia="宋体" w:cs="宋体"/>
      <w:b/>
      <w:color w:val="000000"/>
      <w:sz w:val="32"/>
      <w:szCs w:val="32"/>
      <w:u w:val="none"/>
    </w:rPr>
  </w:style>
  <w:style w:type="character" w:customStyle="1" w:styleId="11">
    <w:name w:val="font2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Pages>
  <Words>556</Words>
  <Characters>648</Characters>
  <Lines>5</Lines>
  <Paragraphs>1</Paragraphs>
  <TotalTime>1</TotalTime>
  <ScaleCrop>false</ScaleCrop>
  <LinksUpToDate>false</LinksUpToDate>
  <CharactersWithSpaces>710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2020-12-31T03:37:00Z</dcterms:created>
  <dc:creator>lenovo</dc:creator>
  <cp:lastModifiedBy>阳光下的稻草人</cp:lastModifiedBy>
  <cp:lastPrinted>2020-12-31T02:04:00Z</cp:lastPrinted>
  <dcterms:modified xsi:type="dcterms:W3CDTF">2025-01-10T02:15:23Z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868000E3D4EA4202880AB3927DCF5185</vt:lpwstr>
  </property>
  <property fmtid="{D5CDD505-2E9C-101B-9397-08002B2CF9AE}" pid="4" name="KSOTemplateDocerSaveRecord">
    <vt:lpwstr>eyJoZGlkIjoiNGUwNTBiODBmNThlOWVjYjkxMmRkMjk0OGIxMDYyYTYiLCJ1c2VySWQiOiIyNDM0NTYxNTcifQ==</vt:lpwstr>
  </property>
</Properties>
</file>